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934" w:rsidRDefault="00DC2934" w:rsidP="001B19F2">
      <w:pPr>
        <w:spacing w:after="0"/>
        <w:jc w:val="center"/>
        <w:rPr>
          <w:rFonts w:ascii="Times New Roman" w:hAnsi="Times New Roman" w:cs="Times New Roman"/>
          <w:b/>
          <w:sz w:val="28"/>
          <w:szCs w:val="28"/>
        </w:rPr>
      </w:pPr>
      <w:r w:rsidRPr="00246F51">
        <w:rPr>
          <w:rFonts w:ascii="Times New Roman" w:hAnsi="Times New Roman" w:cs="Times New Roman"/>
          <w:b/>
          <w:sz w:val="28"/>
          <w:szCs w:val="28"/>
        </w:rPr>
        <w:t xml:space="preserve">Обзор судебной практики за </w:t>
      </w:r>
      <w:r w:rsidR="002F4685">
        <w:rPr>
          <w:rFonts w:ascii="Times New Roman" w:hAnsi="Times New Roman" w:cs="Times New Roman"/>
          <w:b/>
          <w:sz w:val="28"/>
          <w:szCs w:val="28"/>
        </w:rPr>
        <w:t>август</w:t>
      </w:r>
      <w:r w:rsidRPr="00246F51">
        <w:rPr>
          <w:rFonts w:ascii="Times New Roman" w:hAnsi="Times New Roman" w:cs="Times New Roman"/>
          <w:b/>
          <w:sz w:val="28"/>
          <w:szCs w:val="28"/>
        </w:rPr>
        <w:t>-ноябрь 2019 года</w:t>
      </w:r>
    </w:p>
    <w:p w:rsidR="00CB0C3C" w:rsidRDefault="00CB0C3C" w:rsidP="001B19F2">
      <w:pPr>
        <w:spacing w:after="0"/>
        <w:jc w:val="center"/>
        <w:rPr>
          <w:rFonts w:ascii="Times New Roman" w:hAnsi="Times New Roman" w:cs="Times New Roman"/>
          <w:b/>
          <w:sz w:val="28"/>
          <w:szCs w:val="28"/>
        </w:rPr>
      </w:pPr>
    </w:p>
    <w:p w:rsidR="00CB0C3C" w:rsidRDefault="00CB0C3C" w:rsidP="001B19F2">
      <w:pPr>
        <w:spacing w:after="0"/>
        <w:jc w:val="center"/>
        <w:rPr>
          <w:rFonts w:ascii="Times New Roman" w:hAnsi="Times New Roman" w:cs="Times New Roman"/>
          <w:b/>
          <w:sz w:val="28"/>
          <w:szCs w:val="28"/>
        </w:rPr>
      </w:pPr>
      <w:r>
        <w:rPr>
          <w:rFonts w:ascii="Times New Roman" w:hAnsi="Times New Roman" w:cs="Times New Roman"/>
          <w:b/>
          <w:sz w:val="28"/>
          <w:szCs w:val="28"/>
        </w:rPr>
        <w:t>Конституционный суд РФ</w:t>
      </w:r>
    </w:p>
    <w:p w:rsidR="00CB0C3C" w:rsidRDefault="00CB0C3C" w:rsidP="001B19F2">
      <w:pPr>
        <w:spacing w:after="0"/>
        <w:jc w:val="center"/>
        <w:rPr>
          <w:rFonts w:ascii="Times New Roman" w:hAnsi="Times New Roman" w:cs="Times New Roman"/>
          <w:b/>
          <w:sz w:val="28"/>
          <w:szCs w:val="28"/>
        </w:rPr>
      </w:pPr>
    </w:p>
    <w:p w:rsidR="008C2A33" w:rsidRPr="008B0163" w:rsidRDefault="00864562" w:rsidP="001B19F2">
      <w:pPr>
        <w:pStyle w:val="a4"/>
        <w:spacing w:before="0" w:beforeAutospacing="0" w:after="0" w:afterAutospacing="0" w:line="276" w:lineRule="auto"/>
        <w:jc w:val="both"/>
        <w:rPr>
          <w:b/>
          <w:sz w:val="28"/>
          <w:szCs w:val="28"/>
        </w:rPr>
      </w:pPr>
      <w:r>
        <w:rPr>
          <w:b/>
          <w:sz w:val="28"/>
          <w:szCs w:val="28"/>
        </w:rPr>
        <w:tab/>
      </w:r>
      <w:hyperlink r:id="rId7" w:tgtFrame="_blank" w:history="1">
        <w:r w:rsidR="008C2A33" w:rsidRPr="008B0163">
          <w:rPr>
            <w:rStyle w:val="a3"/>
            <w:b/>
            <w:color w:val="auto"/>
            <w:sz w:val="28"/>
            <w:szCs w:val="28"/>
            <w:u w:val="none"/>
          </w:rPr>
          <w:t>Определение Конституционного Суда РФ о</w:t>
        </w:r>
        <w:r w:rsidR="008C2A33">
          <w:rPr>
            <w:rStyle w:val="a3"/>
            <w:b/>
            <w:color w:val="auto"/>
            <w:sz w:val="28"/>
            <w:szCs w:val="28"/>
            <w:u w:val="none"/>
          </w:rPr>
          <w:t>т 26 сентября 2019 г. № 2229-О «</w:t>
        </w:r>
        <w:r w:rsidR="008C2A33" w:rsidRPr="008B0163">
          <w:rPr>
            <w:rStyle w:val="a3"/>
            <w:b/>
            <w:color w:val="auto"/>
            <w:sz w:val="28"/>
            <w:szCs w:val="28"/>
            <w:u w:val="none"/>
          </w:rPr>
          <w:t xml:space="preserve">Об отказе в принятии к рассмотрению жалобы гражданина Ваулина Олега Егоровича на нарушение его конституционных прав статьей 11 Федерального закона </w:t>
        </w:r>
        <w:r w:rsidR="008C2A33">
          <w:rPr>
            <w:rStyle w:val="a3"/>
            <w:b/>
            <w:color w:val="auto"/>
            <w:sz w:val="28"/>
            <w:szCs w:val="28"/>
            <w:u w:val="none"/>
          </w:rPr>
          <w:t>«</w:t>
        </w:r>
        <w:r w:rsidR="008C2A33" w:rsidRPr="008B0163">
          <w:rPr>
            <w:rStyle w:val="a3"/>
            <w:b/>
            <w:color w:val="auto"/>
            <w:sz w:val="28"/>
            <w:szCs w:val="28"/>
            <w:u w:val="none"/>
          </w:rPr>
          <w:t>О социальной защите инвалидов в Российской Федерации</w:t>
        </w:r>
        <w:r w:rsidR="008C2A33">
          <w:rPr>
            <w:rStyle w:val="a3"/>
            <w:b/>
            <w:color w:val="auto"/>
            <w:sz w:val="28"/>
            <w:szCs w:val="28"/>
            <w:u w:val="none"/>
          </w:rPr>
          <w:t>»</w:t>
        </w:r>
        <w:r w:rsidR="008C2A33" w:rsidRPr="008B0163">
          <w:rPr>
            <w:rStyle w:val="a3"/>
            <w:b/>
            <w:color w:val="auto"/>
            <w:sz w:val="28"/>
            <w:szCs w:val="28"/>
            <w:u w:val="none"/>
          </w:rPr>
          <w:t xml:space="preserve"> </w:t>
        </w:r>
      </w:hyperlink>
    </w:p>
    <w:p w:rsidR="008C2A33" w:rsidRPr="008B0163" w:rsidRDefault="008C2A33" w:rsidP="001B19F2">
      <w:pPr>
        <w:spacing w:after="0"/>
        <w:jc w:val="both"/>
        <w:rPr>
          <w:rFonts w:ascii="Times New Roman" w:hAnsi="Times New Roman" w:cs="Times New Roman"/>
          <w:i/>
          <w:sz w:val="28"/>
          <w:szCs w:val="28"/>
        </w:rPr>
      </w:pPr>
      <w:r>
        <w:rPr>
          <w:rFonts w:ascii="Times New Roman" w:hAnsi="Times New Roman" w:cs="Times New Roman"/>
          <w:i/>
          <w:sz w:val="28"/>
          <w:szCs w:val="28"/>
        </w:rPr>
        <w:tab/>
      </w:r>
      <w:r w:rsidRPr="008B0163">
        <w:rPr>
          <w:rFonts w:ascii="Times New Roman" w:hAnsi="Times New Roman" w:cs="Times New Roman"/>
          <w:i/>
          <w:sz w:val="28"/>
          <w:szCs w:val="28"/>
        </w:rPr>
        <w:t>Если зубной протез не предусмотрен в ин</w:t>
      </w:r>
      <w:r w:rsidR="00315EC1">
        <w:rPr>
          <w:rFonts w:ascii="Times New Roman" w:hAnsi="Times New Roman" w:cs="Times New Roman"/>
          <w:i/>
          <w:sz w:val="28"/>
          <w:szCs w:val="28"/>
        </w:rPr>
        <w:t>ди</w:t>
      </w:r>
      <w:r w:rsidRPr="008B0163">
        <w:rPr>
          <w:rFonts w:ascii="Times New Roman" w:hAnsi="Times New Roman" w:cs="Times New Roman"/>
          <w:i/>
          <w:sz w:val="28"/>
          <w:szCs w:val="28"/>
        </w:rPr>
        <w:t>видуальной программе реабилитации</w:t>
      </w:r>
      <w:r w:rsidR="00315EC1">
        <w:rPr>
          <w:rFonts w:ascii="Times New Roman" w:hAnsi="Times New Roman" w:cs="Times New Roman"/>
          <w:i/>
          <w:sz w:val="28"/>
          <w:szCs w:val="28"/>
        </w:rPr>
        <w:t xml:space="preserve"> </w:t>
      </w:r>
      <w:r w:rsidR="00877D95">
        <w:rPr>
          <w:rFonts w:ascii="Times New Roman" w:hAnsi="Times New Roman" w:cs="Times New Roman"/>
          <w:i/>
          <w:sz w:val="28"/>
          <w:szCs w:val="28"/>
        </w:rPr>
        <w:t>(ИПРА)</w:t>
      </w:r>
      <w:r w:rsidRPr="008B0163">
        <w:rPr>
          <w:rFonts w:ascii="Times New Roman" w:hAnsi="Times New Roman" w:cs="Times New Roman"/>
          <w:i/>
          <w:sz w:val="28"/>
          <w:szCs w:val="28"/>
        </w:rPr>
        <w:t xml:space="preserve"> инвалида, он не полагается ему бесплатно</w:t>
      </w:r>
    </w:p>
    <w:p w:rsidR="00BB5F06" w:rsidRPr="00BB5F06" w:rsidRDefault="008C2A33" w:rsidP="001B19F2">
      <w:pPr>
        <w:spacing w:after="0"/>
        <w:jc w:val="both"/>
        <w:rPr>
          <w:rFonts w:ascii="Times New Roman" w:hAnsi="Times New Roman" w:cs="Times New Roman"/>
          <w:sz w:val="28"/>
          <w:szCs w:val="28"/>
        </w:rPr>
      </w:pPr>
      <w:r>
        <w:rPr>
          <w:rFonts w:ascii="Times New Roman" w:hAnsi="Times New Roman" w:cs="Times New Roman"/>
          <w:sz w:val="28"/>
          <w:szCs w:val="28"/>
        </w:rPr>
        <w:tab/>
      </w:r>
      <w:r w:rsidR="00BB5F06" w:rsidRPr="00BB5F06">
        <w:rPr>
          <w:rFonts w:ascii="Times New Roman" w:hAnsi="Times New Roman" w:cs="Times New Roman"/>
          <w:sz w:val="28"/>
          <w:szCs w:val="28"/>
        </w:rPr>
        <w:t xml:space="preserve">Конституционный Суд РФ отказал инвалиду в рассмотрении жалобы на </w:t>
      </w:r>
      <w:hyperlink r:id="rId8" w:history="1">
        <w:r w:rsidR="00BB5F06" w:rsidRPr="00BB5F06">
          <w:rPr>
            <w:rFonts w:ascii="Times New Roman" w:hAnsi="Times New Roman" w:cs="Times New Roman"/>
            <w:sz w:val="28"/>
            <w:szCs w:val="28"/>
          </w:rPr>
          <w:t>ст</w:t>
        </w:r>
        <w:r w:rsidR="00BB5F06">
          <w:rPr>
            <w:rFonts w:ascii="Times New Roman" w:hAnsi="Times New Roman" w:cs="Times New Roman"/>
            <w:sz w:val="28"/>
            <w:szCs w:val="28"/>
          </w:rPr>
          <w:t>атью</w:t>
        </w:r>
        <w:r w:rsidR="00BB5F06" w:rsidRPr="00BB5F06">
          <w:rPr>
            <w:rFonts w:ascii="Times New Roman" w:hAnsi="Times New Roman" w:cs="Times New Roman"/>
            <w:sz w:val="28"/>
            <w:szCs w:val="28"/>
          </w:rPr>
          <w:t xml:space="preserve"> 11</w:t>
        </w:r>
      </w:hyperlink>
      <w:r w:rsidR="00BB5F06" w:rsidRPr="00BB5F06">
        <w:rPr>
          <w:rFonts w:ascii="Times New Roman" w:hAnsi="Times New Roman" w:cs="Times New Roman"/>
          <w:sz w:val="28"/>
          <w:szCs w:val="28"/>
        </w:rPr>
        <w:t xml:space="preserve"> Закона о социальной защите инвалидов (закрепляет понятие ИПРА и основные требования к ее содержанию, порядку разработки и реализации).</w:t>
      </w:r>
    </w:p>
    <w:p w:rsidR="00BB5F06" w:rsidRPr="00BB5F06" w:rsidRDefault="00BB5F06" w:rsidP="001B19F2">
      <w:pPr>
        <w:autoSpaceDE w:val="0"/>
        <w:autoSpaceDN w:val="0"/>
        <w:adjustRightInd w:val="0"/>
        <w:spacing w:after="0"/>
        <w:ind w:firstLine="720"/>
        <w:jc w:val="both"/>
        <w:rPr>
          <w:rFonts w:ascii="Times New Roman" w:hAnsi="Times New Roman" w:cs="Times New Roman"/>
          <w:sz w:val="28"/>
          <w:szCs w:val="28"/>
        </w:rPr>
      </w:pPr>
      <w:r w:rsidRPr="00BB5F06">
        <w:rPr>
          <w:rFonts w:ascii="Times New Roman" w:hAnsi="Times New Roman" w:cs="Times New Roman"/>
          <w:sz w:val="28"/>
          <w:szCs w:val="28"/>
        </w:rPr>
        <w:t xml:space="preserve">Ранее со ссылкой на спорную норму ФСС и суды отказали (инвалиду II группы с детства бессрочно) в выплате компенсации за оплаченные им за свой счет изготовление и установку зубного протеза, поскольку это спорное </w:t>
      </w:r>
      <w:proofErr w:type="spellStart"/>
      <w:r w:rsidRPr="00BB5F06">
        <w:rPr>
          <w:rFonts w:ascii="Times New Roman" w:hAnsi="Times New Roman" w:cs="Times New Roman"/>
          <w:sz w:val="28"/>
          <w:szCs w:val="28"/>
        </w:rPr>
        <w:t>техсредство</w:t>
      </w:r>
      <w:proofErr w:type="spellEnd"/>
      <w:r w:rsidRPr="00BB5F06">
        <w:rPr>
          <w:rFonts w:ascii="Times New Roman" w:hAnsi="Times New Roman" w:cs="Times New Roman"/>
          <w:sz w:val="28"/>
          <w:szCs w:val="28"/>
        </w:rPr>
        <w:t xml:space="preserve"> реабилитации не было предусмотрено ИПРА, разработанной для инвалида при установлении инвалидности.</w:t>
      </w:r>
    </w:p>
    <w:p w:rsidR="00BB5F06" w:rsidRPr="00BB5F06" w:rsidRDefault="00BB5F06" w:rsidP="001B19F2">
      <w:pPr>
        <w:autoSpaceDE w:val="0"/>
        <w:autoSpaceDN w:val="0"/>
        <w:adjustRightInd w:val="0"/>
        <w:spacing w:after="0"/>
        <w:ind w:firstLine="720"/>
        <w:jc w:val="both"/>
        <w:rPr>
          <w:rFonts w:ascii="Times New Roman" w:hAnsi="Times New Roman" w:cs="Times New Roman"/>
          <w:sz w:val="28"/>
          <w:szCs w:val="28"/>
        </w:rPr>
      </w:pPr>
      <w:r w:rsidRPr="00BB5F06">
        <w:rPr>
          <w:rFonts w:ascii="Times New Roman" w:hAnsi="Times New Roman" w:cs="Times New Roman"/>
          <w:sz w:val="28"/>
          <w:szCs w:val="28"/>
        </w:rPr>
        <w:t>К</w:t>
      </w:r>
      <w:r w:rsidR="00877D95">
        <w:rPr>
          <w:rFonts w:ascii="Times New Roman" w:hAnsi="Times New Roman" w:cs="Times New Roman"/>
          <w:sz w:val="28"/>
          <w:szCs w:val="28"/>
        </w:rPr>
        <w:t xml:space="preserve">онституционный </w:t>
      </w:r>
      <w:r w:rsidRPr="00BB5F06">
        <w:rPr>
          <w:rFonts w:ascii="Times New Roman" w:hAnsi="Times New Roman" w:cs="Times New Roman"/>
          <w:sz w:val="28"/>
          <w:szCs w:val="28"/>
        </w:rPr>
        <w:t>С</w:t>
      </w:r>
      <w:r w:rsidR="00877D95">
        <w:rPr>
          <w:rFonts w:ascii="Times New Roman" w:hAnsi="Times New Roman" w:cs="Times New Roman"/>
          <w:sz w:val="28"/>
          <w:szCs w:val="28"/>
        </w:rPr>
        <w:t>уд</w:t>
      </w:r>
      <w:r w:rsidRPr="00BB5F06">
        <w:rPr>
          <w:rFonts w:ascii="Times New Roman" w:hAnsi="Times New Roman" w:cs="Times New Roman"/>
          <w:sz w:val="28"/>
          <w:szCs w:val="28"/>
        </w:rPr>
        <w:t xml:space="preserve"> РФ отметил, что инвалидам гарантировано бесплатное получение тех</w:t>
      </w:r>
      <w:r w:rsidR="00315EC1">
        <w:rPr>
          <w:rFonts w:ascii="Times New Roman" w:hAnsi="Times New Roman" w:cs="Times New Roman"/>
          <w:sz w:val="28"/>
          <w:szCs w:val="28"/>
        </w:rPr>
        <w:t xml:space="preserve">нических </w:t>
      </w:r>
      <w:r w:rsidRPr="00BB5F06">
        <w:rPr>
          <w:rFonts w:ascii="Times New Roman" w:hAnsi="Times New Roman" w:cs="Times New Roman"/>
          <w:sz w:val="28"/>
          <w:szCs w:val="28"/>
        </w:rPr>
        <w:t xml:space="preserve">средств реабилитации. В этих целях разрабатывается </w:t>
      </w:r>
      <w:proofErr w:type="gramStart"/>
      <w:r w:rsidRPr="00BB5F06">
        <w:rPr>
          <w:rFonts w:ascii="Times New Roman" w:hAnsi="Times New Roman" w:cs="Times New Roman"/>
          <w:sz w:val="28"/>
          <w:szCs w:val="28"/>
        </w:rPr>
        <w:t>обязательная</w:t>
      </w:r>
      <w:proofErr w:type="gramEnd"/>
      <w:r w:rsidRPr="00BB5F06">
        <w:rPr>
          <w:rFonts w:ascii="Times New Roman" w:hAnsi="Times New Roman" w:cs="Times New Roman"/>
          <w:sz w:val="28"/>
          <w:szCs w:val="28"/>
        </w:rPr>
        <w:t xml:space="preserve"> для исполнения ИПРА инвалида как комплекса оптимальных для него реабилитационных мероприятий, включая обеспечение ТСР. Соответствующее решение принимается при установлении медицинских показаний и противопоказаний на основе оценки стойких расстройств функций организма, обусловленных заболеваниями, последствиями травм и дефектами.</w:t>
      </w:r>
    </w:p>
    <w:p w:rsidR="00BB5F06" w:rsidRPr="00BB5F06" w:rsidRDefault="00BB5F06" w:rsidP="001B19F2">
      <w:pPr>
        <w:autoSpaceDE w:val="0"/>
        <w:autoSpaceDN w:val="0"/>
        <w:adjustRightInd w:val="0"/>
        <w:spacing w:after="0"/>
        <w:ind w:firstLine="720"/>
        <w:jc w:val="both"/>
        <w:rPr>
          <w:rFonts w:ascii="Times New Roman" w:hAnsi="Times New Roman" w:cs="Times New Roman"/>
          <w:sz w:val="28"/>
          <w:szCs w:val="28"/>
        </w:rPr>
      </w:pPr>
      <w:r w:rsidRPr="00BB5F06">
        <w:rPr>
          <w:rFonts w:ascii="Times New Roman" w:hAnsi="Times New Roman" w:cs="Times New Roman"/>
          <w:sz w:val="28"/>
          <w:szCs w:val="28"/>
        </w:rPr>
        <w:t>Такое правовое регулирование призвано обеспечить адресность социальной защиты инвалидов, в равной мере распространяется на всех граждан - инвалидов и не может рассматриваться как нарушающее их конституционные права.</w:t>
      </w:r>
    </w:p>
    <w:p w:rsidR="00BB5F06" w:rsidRPr="00BB5F06" w:rsidRDefault="00BB5F06" w:rsidP="001B19F2">
      <w:pPr>
        <w:autoSpaceDE w:val="0"/>
        <w:autoSpaceDN w:val="0"/>
        <w:adjustRightInd w:val="0"/>
        <w:spacing w:after="0"/>
        <w:ind w:firstLine="720"/>
        <w:jc w:val="both"/>
        <w:rPr>
          <w:rFonts w:ascii="Arial" w:hAnsi="Arial" w:cs="Arial"/>
          <w:sz w:val="24"/>
          <w:szCs w:val="24"/>
        </w:rPr>
      </w:pPr>
    </w:p>
    <w:p w:rsidR="001D6247" w:rsidRPr="008B0163" w:rsidRDefault="008C2A33" w:rsidP="001B19F2">
      <w:pPr>
        <w:pStyle w:val="a4"/>
        <w:spacing w:before="0" w:beforeAutospacing="0" w:after="0" w:afterAutospacing="0" w:line="276" w:lineRule="auto"/>
        <w:jc w:val="both"/>
        <w:rPr>
          <w:b/>
          <w:sz w:val="28"/>
          <w:szCs w:val="28"/>
        </w:rPr>
      </w:pPr>
      <w:r>
        <w:rPr>
          <w:b/>
          <w:sz w:val="28"/>
          <w:szCs w:val="28"/>
        </w:rPr>
        <w:tab/>
      </w:r>
      <w:hyperlink r:id="rId9" w:tgtFrame="_blank" w:history="1">
        <w:r w:rsidR="001D6247" w:rsidRPr="008B0163">
          <w:rPr>
            <w:rStyle w:val="a3"/>
            <w:b/>
            <w:color w:val="auto"/>
            <w:sz w:val="28"/>
            <w:szCs w:val="28"/>
            <w:u w:val="none"/>
          </w:rPr>
          <w:t>Определение Конституционного Суда РФ о</w:t>
        </w:r>
        <w:r w:rsidR="00864562">
          <w:rPr>
            <w:rStyle w:val="a3"/>
            <w:b/>
            <w:color w:val="auto"/>
            <w:sz w:val="28"/>
            <w:szCs w:val="28"/>
            <w:u w:val="none"/>
          </w:rPr>
          <w:t>т 30 сентября 2019 г. № 2434-О «</w:t>
        </w:r>
        <w:r w:rsidR="001D6247" w:rsidRPr="008B0163">
          <w:rPr>
            <w:rStyle w:val="a3"/>
            <w:b/>
            <w:color w:val="auto"/>
            <w:sz w:val="28"/>
            <w:szCs w:val="28"/>
            <w:u w:val="none"/>
          </w:rPr>
          <w:t xml:space="preserve">Об отказе в принятии к рассмотрению жалобы гражданки </w:t>
        </w:r>
        <w:proofErr w:type="spellStart"/>
        <w:r w:rsidR="001D6247" w:rsidRPr="008B0163">
          <w:rPr>
            <w:rStyle w:val="a3"/>
            <w:b/>
            <w:color w:val="auto"/>
            <w:sz w:val="28"/>
            <w:szCs w:val="28"/>
            <w:u w:val="none"/>
          </w:rPr>
          <w:t>Прасковой</w:t>
        </w:r>
        <w:proofErr w:type="spellEnd"/>
        <w:r w:rsidR="001D6247" w:rsidRPr="008B0163">
          <w:rPr>
            <w:rStyle w:val="a3"/>
            <w:b/>
            <w:color w:val="auto"/>
            <w:sz w:val="28"/>
            <w:szCs w:val="28"/>
            <w:u w:val="none"/>
          </w:rPr>
          <w:t xml:space="preserve"> Светланы Васильевны на нарушение ее конституционных прав рядом положений Жилищно</w:t>
        </w:r>
        <w:r w:rsidR="00864562">
          <w:rPr>
            <w:rStyle w:val="a3"/>
            <w:b/>
            <w:color w:val="auto"/>
            <w:sz w:val="28"/>
            <w:szCs w:val="28"/>
            <w:u w:val="none"/>
          </w:rPr>
          <w:t>го кодекса Российской Федерации»</w:t>
        </w:r>
        <w:r w:rsidR="001D6247" w:rsidRPr="008B0163">
          <w:rPr>
            <w:rStyle w:val="a3"/>
            <w:b/>
            <w:color w:val="auto"/>
            <w:sz w:val="28"/>
            <w:szCs w:val="28"/>
            <w:u w:val="none"/>
          </w:rPr>
          <w:t xml:space="preserve"> </w:t>
        </w:r>
      </w:hyperlink>
    </w:p>
    <w:p w:rsidR="001B19F2" w:rsidRDefault="00864562" w:rsidP="001B19F2">
      <w:pPr>
        <w:pStyle w:val="a4"/>
        <w:spacing w:before="0" w:beforeAutospacing="0" w:after="0" w:afterAutospacing="0" w:line="276" w:lineRule="auto"/>
        <w:jc w:val="both"/>
        <w:rPr>
          <w:i/>
          <w:sz w:val="28"/>
          <w:szCs w:val="28"/>
        </w:rPr>
      </w:pPr>
      <w:r>
        <w:rPr>
          <w:i/>
          <w:sz w:val="28"/>
          <w:szCs w:val="28"/>
        </w:rPr>
        <w:tab/>
      </w:r>
      <w:r w:rsidR="001D6247" w:rsidRPr="008B0163">
        <w:rPr>
          <w:i/>
          <w:sz w:val="28"/>
          <w:szCs w:val="28"/>
        </w:rPr>
        <w:t>Владелец квартиры в новостройке не освобождается от взносов на капремонт, даже если не зарегистрировал покупку</w:t>
      </w:r>
    </w:p>
    <w:p w:rsidR="001D6247" w:rsidRDefault="00864562" w:rsidP="001B19F2">
      <w:pPr>
        <w:pStyle w:val="a4"/>
        <w:spacing w:before="0" w:beforeAutospacing="0" w:after="225" w:afterAutospacing="0" w:line="276" w:lineRule="auto"/>
        <w:jc w:val="both"/>
        <w:rPr>
          <w:sz w:val="28"/>
          <w:szCs w:val="28"/>
        </w:rPr>
      </w:pPr>
      <w:r>
        <w:rPr>
          <w:sz w:val="28"/>
          <w:szCs w:val="28"/>
        </w:rPr>
        <w:tab/>
      </w:r>
      <w:r w:rsidR="001D6247" w:rsidRPr="008B0163">
        <w:rPr>
          <w:sz w:val="28"/>
          <w:szCs w:val="28"/>
        </w:rPr>
        <w:t>Конституционный Суд РФ разъяснил смысл положений ЖК РФ, которые обязывают владельцев квартир платить взносы на капремонт еще до регистрации своего права собственности на полученную квартиру.</w:t>
      </w:r>
      <w:r>
        <w:rPr>
          <w:sz w:val="28"/>
          <w:szCs w:val="28"/>
        </w:rPr>
        <w:t xml:space="preserve"> </w:t>
      </w:r>
      <w:r w:rsidR="001D6247" w:rsidRPr="008B0163">
        <w:rPr>
          <w:sz w:val="28"/>
          <w:szCs w:val="28"/>
        </w:rPr>
        <w:t xml:space="preserve">Плата за жилье включает в себя также и взнос на капремонт. Эта обязанность возникает не только с момента </w:t>
      </w:r>
      <w:r w:rsidR="001D6247" w:rsidRPr="008B0163">
        <w:rPr>
          <w:sz w:val="28"/>
          <w:szCs w:val="28"/>
        </w:rPr>
        <w:lastRenderedPageBreak/>
        <w:t>гос</w:t>
      </w:r>
      <w:r w:rsidR="00315EC1">
        <w:rPr>
          <w:sz w:val="28"/>
          <w:szCs w:val="28"/>
        </w:rPr>
        <w:t xml:space="preserve">ударственной </w:t>
      </w:r>
      <w:r w:rsidR="001D6247" w:rsidRPr="008B0163">
        <w:rPr>
          <w:sz w:val="28"/>
          <w:szCs w:val="28"/>
        </w:rPr>
        <w:t>регистрации права собственности на квартиру, но и с момента получения жилья от застройщика. Оспариваемые положения не нарушают конституционные права граждан. Напротив, иное регулирование стимулировало бы владельцев квартир в новостройке после подписания акта передачи несколько лет не регистрировать квартиру в ЕГРН.</w:t>
      </w:r>
    </w:p>
    <w:p w:rsidR="001D6247" w:rsidRPr="000C7B16" w:rsidRDefault="004430DD" w:rsidP="001B19F2">
      <w:pPr>
        <w:autoSpaceDE w:val="0"/>
        <w:autoSpaceDN w:val="0"/>
        <w:adjustRightInd w:val="0"/>
        <w:spacing w:after="0"/>
        <w:ind w:firstLine="720"/>
        <w:jc w:val="both"/>
        <w:rPr>
          <w:rFonts w:ascii="Times New Roman" w:hAnsi="Times New Roman" w:cs="Times New Roman"/>
          <w:sz w:val="28"/>
          <w:szCs w:val="28"/>
        </w:rPr>
      </w:pPr>
      <w:hyperlink r:id="rId10" w:history="1">
        <w:r w:rsidR="001D6247" w:rsidRPr="002A4F4A">
          <w:rPr>
            <w:rFonts w:ascii="Times New Roman" w:hAnsi="Times New Roman" w:cs="Times New Roman"/>
            <w:b/>
            <w:sz w:val="28"/>
            <w:szCs w:val="28"/>
          </w:rPr>
          <w:t>Постановление</w:t>
        </w:r>
      </w:hyperlink>
      <w:r w:rsidR="001D6247" w:rsidRPr="002A4F4A">
        <w:rPr>
          <w:rFonts w:ascii="Times New Roman" w:hAnsi="Times New Roman" w:cs="Times New Roman"/>
          <w:b/>
          <w:bCs/>
          <w:sz w:val="28"/>
          <w:szCs w:val="28"/>
        </w:rPr>
        <w:t xml:space="preserve"> Конституционного Суда </w:t>
      </w:r>
      <w:r w:rsidR="00864562">
        <w:rPr>
          <w:rFonts w:ascii="Times New Roman" w:hAnsi="Times New Roman" w:cs="Times New Roman"/>
          <w:b/>
          <w:bCs/>
          <w:sz w:val="28"/>
          <w:szCs w:val="28"/>
        </w:rPr>
        <w:t xml:space="preserve">РФ от 8 октября 2019 г. </w:t>
      </w:r>
      <w:r w:rsidR="000C4905">
        <w:rPr>
          <w:rFonts w:ascii="Times New Roman" w:hAnsi="Times New Roman" w:cs="Times New Roman"/>
          <w:b/>
          <w:bCs/>
          <w:sz w:val="28"/>
          <w:szCs w:val="28"/>
        </w:rPr>
        <w:t xml:space="preserve">№ </w:t>
      </w:r>
      <w:r w:rsidR="00864562">
        <w:rPr>
          <w:rFonts w:ascii="Times New Roman" w:hAnsi="Times New Roman" w:cs="Times New Roman"/>
          <w:b/>
          <w:bCs/>
          <w:sz w:val="28"/>
          <w:szCs w:val="28"/>
        </w:rPr>
        <w:t>31-П «</w:t>
      </w:r>
      <w:r w:rsidR="001D6247" w:rsidRPr="002A4F4A">
        <w:rPr>
          <w:rFonts w:ascii="Times New Roman" w:hAnsi="Times New Roman" w:cs="Times New Roman"/>
          <w:b/>
          <w:bCs/>
          <w:sz w:val="28"/>
          <w:szCs w:val="28"/>
        </w:rPr>
        <w:t>По делу о проверке конституционности положений пунктов 1 и 2 статьи</w:t>
      </w:r>
      <w:r w:rsidR="000C4905">
        <w:rPr>
          <w:rFonts w:ascii="Times New Roman" w:hAnsi="Times New Roman" w:cs="Times New Roman"/>
          <w:b/>
          <w:bCs/>
          <w:sz w:val="28"/>
          <w:szCs w:val="28"/>
        </w:rPr>
        <w:t> 3 Закона Российской Федерации «</w:t>
      </w:r>
      <w:r w:rsidR="001D6247" w:rsidRPr="002A4F4A">
        <w:rPr>
          <w:rFonts w:ascii="Times New Roman" w:hAnsi="Times New Roman" w:cs="Times New Roman"/>
          <w:b/>
          <w:bCs/>
          <w:sz w:val="28"/>
          <w:szCs w:val="28"/>
        </w:rPr>
        <w:t>О занятости населения в Российской Федерации</w:t>
      </w:r>
      <w:r w:rsidR="000C4905">
        <w:rPr>
          <w:rFonts w:ascii="Times New Roman" w:hAnsi="Times New Roman" w:cs="Times New Roman"/>
          <w:b/>
          <w:bCs/>
          <w:sz w:val="28"/>
          <w:szCs w:val="28"/>
        </w:rPr>
        <w:t>»</w:t>
      </w:r>
      <w:r w:rsidR="001D6247" w:rsidRPr="002A4F4A">
        <w:rPr>
          <w:rFonts w:ascii="Times New Roman" w:hAnsi="Times New Roman" w:cs="Times New Roman"/>
          <w:b/>
          <w:bCs/>
          <w:sz w:val="28"/>
          <w:szCs w:val="28"/>
        </w:rPr>
        <w:t xml:space="preserve"> в связи с жало</w:t>
      </w:r>
      <w:r w:rsidR="00864562">
        <w:rPr>
          <w:rFonts w:ascii="Times New Roman" w:hAnsi="Times New Roman" w:cs="Times New Roman"/>
          <w:b/>
          <w:bCs/>
          <w:sz w:val="28"/>
          <w:szCs w:val="28"/>
        </w:rPr>
        <w:t>бой гражданина М.В. Чайковского»</w:t>
      </w:r>
    </w:p>
    <w:p w:rsidR="000C4905" w:rsidRDefault="000C4905" w:rsidP="001B19F2">
      <w:pPr>
        <w:spacing w:after="0"/>
        <w:ind w:firstLine="720"/>
        <w:jc w:val="both"/>
        <w:rPr>
          <w:rFonts w:ascii="Times New Roman" w:eastAsia="Times New Roman" w:hAnsi="Times New Roman" w:cs="Times New Roman"/>
          <w:bCs/>
          <w:i/>
          <w:sz w:val="28"/>
          <w:szCs w:val="28"/>
          <w:lang w:eastAsia="ru-RU"/>
        </w:rPr>
      </w:pPr>
      <w:r w:rsidRPr="000C4905">
        <w:rPr>
          <w:rFonts w:ascii="Times New Roman" w:eastAsia="Times New Roman" w:hAnsi="Times New Roman" w:cs="Times New Roman"/>
          <w:bCs/>
          <w:i/>
          <w:sz w:val="28"/>
          <w:szCs w:val="28"/>
          <w:lang w:eastAsia="ru-RU"/>
        </w:rPr>
        <w:t>Непредставление документов, удостоверяющих квалификацию, не является основанием для отказа в признании безработным</w:t>
      </w:r>
    </w:p>
    <w:p w:rsidR="001D6247" w:rsidRPr="000C7B16" w:rsidRDefault="001D6247" w:rsidP="001B19F2">
      <w:pPr>
        <w:autoSpaceDE w:val="0"/>
        <w:autoSpaceDN w:val="0"/>
        <w:adjustRightInd w:val="0"/>
        <w:spacing w:after="0"/>
        <w:ind w:firstLine="720"/>
        <w:jc w:val="both"/>
        <w:rPr>
          <w:rFonts w:ascii="Times New Roman" w:hAnsi="Times New Roman" w:cs="Times New Roman"/>
          <w:sz w:val="28"/>
          <w:szCs w:val="28"/>
        </w:rPr>
      </w:pPr>
      <w:r w:rsidRPr="000C7B16">
        <w:rPr>
          <w:rFonts w:ascii="Times New Roman" w:hAnsi="Times New Roman" w:cs="Times New Roman"/>
          <w:sz w:val="28"/>
          <w:szCs w:val="28"/>
        </w:rPr>
        <w:t xml:space="preserve">Конституционный Суд РФ рассмотрел жалобу гражданина на положения закона, которые позволяют органу службы занятости </w:t>
      </w:r>
      <w:r w:rsidR="000C4905">
        <w:rPr>
          <w:rFonts w:ascii="Times New Roman" w:hAnsi="Times New Roman" w:cs="Times New Roman"/>
          <w:sz w:val="28"/>
          <w:szCs w:val="28"/>
        </w:rPr>
        <w:t>отказать в</w:t>
      </w:r>
      <w:r w:rsidRPr="000C7B16">
        <w:rPr>
          <w:rFonts w:ascii="Times New Roman" w:hAnsi="Times New Roman" w:cs="Times New Roman"/>
          <w:sz w:val="28"/>
          <w:szCs w:val="28"/>
        </w:rPr>
        <w:t xml:space="preserve"> призна</w:t>
      </w:r>
      <w:r w:rsidR="000C4905">
        <w:rPr>
          <w:rFonts w:ascii="Times New Roman" w:hAnsi="Times New Roman" w:cs="Times New Roman"/>
          <w:sz w:val="28"/>
          <w:szCs w:val="28"/>
        </w:rPr>
        <w:t>нии</w:t>
      </w:r>
      <w:r w:rsidRPr="000C7B16">
        <w:rPr>
          <w:rFonts w:ascii="Times New Roman" w:hAnsi="Times New Roman" w:cs="Times New Roman"/>
          <w:sz w:val="28"/>
          <w:szCs w:val="28"/>
        </w:rPr>
        <w:t xml:space="preserve"> его безработным </w:t>
      </w:r>
      <w:r w:rsidR="00F45CF4">
        <w:rPr>
          <w:rFonts w:ascii="Times New Roman" w:hAnsi="Times New Roman" w:cs="Times New Roman"/>
          <w:sz w:val="28"/>
          <w:szCs w:val="28"/>
        </w:rPr>
        <w:t xml:space="preserve">на том основании, что им не представлен </w:t>
      </w:r>
      <w:r w:rsidRPr="000C7B16">
        <w:rPr>
          <w:rFonts w:ascii="Times New Roman" w:hAnsi="Times New Roman" w:cs="Times New Roman"/>
          <w:sz w:val="28"/>
          <w:szCs w:val="28"/>
        </w:rPr>
        <w:t xml:space="preserve">документ о квалификации, когда гражданин </w:t>
      </w:r>
      <w:proofErr w:type="gramStart"/>
      <w:r w:rsidRPr="000C7B16">
        <w:rPr>
          <w:rFonts w:ascii="Times New Roman" w:hAnsi="Times New Roman" w:cs="Times New Roman"/>
          <w:sz w:val="28"/>
          <w:szCs w:val="28"/>
        </w:rPr>
        <w:t>прекратил</w:t>
      </w:r>
      <w:proofErr w:type="gramEnd"/>
      <w:r w:rsidRPr="000C7B16">
        <w:rPr>
          <w:rFonts w:ascii="Times New Roman" w:hAnsi="Times New Roman" w:cs="Times New Roman"/>
          <w:sz w:val="28"/>
          <w:szCs w:val="28"/>
        </w:rPr>
        <w:t xml:space="preserve"> вести индивидуальную предпринимательскую деятельность или не работал больше года.</w:t>
      </w:r>
    </w:p>
    <w:p w:rsidR="001D6247" w:rsidRPr="000C7B16" w:rsidRDefault="001D6247" w:rsidP="001B19F2">
      <w:pPr>
        <w:autoSpaceDE w:val="0"/>
        <w:autoSpaceDN w:val="0"/>
        <w:adjustRightInd w:val="0"/>
        <w:spacing w:after="0"/>
        <w:ind w:firstLine="720"/>
        <w:jc w:val="both"/>
        <w:rPr>
          <w:rFonts w:ascii="Times New Roman" w:hAnsi="Times New Roman" w:cs="Times New Roman"/>
          <w:sz w:val="28"/>
          <w:szCs w:val="28"/>
        </w:rPr>
      </w:pPr>
      <w:r w:rsidRPr="000C7B16">
        <w:rPr>
          <w:rFonts w:ascii="Times New Roman" w:hAnsi="Times New Roman" w:cs="Times New Roman"/>
          <w:sz w:val="28"/>
          <w:szCs w:val="28"/>
        </w:rPr>
        <w:t>К</w:t>
      </w:r>
      <w:r w:rsidR="00864562">
        <w:rPr>
          <w:rFonts w:ascii="Times New Roman" w:hAnsi="Times New Roman" w:cs="Times New Roman"/>
          <w:sz w:val="28"/>
          <w:szCs w:val="28"/>
        </w:rPr>
        <w:t xml:space="preserve">онституционный Суд РФ </w:t>
      </w:r>
      <w:r w:rsidRPr="000C7B16">
        <w:rPr>
          <w:rFonts w:ascii="Times New Roman" w:hAnsi="Times New Roman" w:cs="Times New Roman"/>
          <w:sz w:val="28"/>
          <w:szCs w:val="28"/>
        </w:rPr>
        <w:t xml:space="preserve">признал нормы не противоречащими Конституции РФ, поскольку </w:t>
      </w:r>
      <w:proofErr w:type="spellStart"/>
      <w:r w:rsidRPr="000C7B16">
        <w:rPr>
          <w:rFonts w:ascii="Times New Roman" w:hAnsi="Times New Roman" w:cs="Times New Roman"/>
          <w:sz w:val="28"/>
          <w:szCs w:val="28"/>
        </w:rPr>
        <w:t>непредоставление</w:t>
      </w:r>
      <w:proofErr w:type="spellEnd"/>
      <w:r w:rsidRPr="000C7B16">
        <w:rPr>
          <w:rFonts w:ascii="Times New Roman" w:hAnsi="Times New Roman" w:cs="Times New Roman"/>
          <w:sz w:val="28"/>
          <w:szCs w:val="28"/>
        </w:rPr>
        <w:t xml:space="preserve"> указанного документа не препятствие для признания гражданина безработным. Исчерпывающий перечень категорий граждан, которые не могут быть признаны безработными, не включает в себя тех, кто не представил документы о квалификации.</w:t>
      </w:r>
    </w:p>
    <w:p w:rsidR="001D6247" w:rsidRPr="000C7B16" w:rsidRDefault="001D6247" w:rsidP="001B19F2">
      <w:pPr>
        <w:autoSpaceDE w:val="0"/>
        <w:autoSpaceDN w:val="0"/>
        <w:adjustRightInd w:val="0"/>
        <w:spacing w:after="0"/>
        <w:ind w:firstLine="720"/>
        <w:jc w:val="both"/>
        <w:rPr>
          <w:rFonts w:ascii="Times New Roman" w:hAnsi="Times New Roman" w:cs="Times New Roman"/>
          <w:sz w:val="28"/>
          <w:szCs w:val="28"/>
        </w:rPr>
      </w:pPr>
      <w:r w:rsidRPr="000C7B16">
        <w:rPr>
          <w:rFonts w:ascii="Times New Roman" w:hAnsi="Times New Roman" w:cs="Times New Roman"/>
          <w:sz w:val="28"/>
          <w:szCs w:val="28"/>
        </w:rPr>
        <w:t>Судебные решения, которыми гражданину было отказано во взыскании пособия по безработице, должны быть пересмотрены.</w:t>
      </w:r>
    </w:p>
    <w:p w:rsidR="002A4F4A" w:rsidRDefault="002A4F4A" w:rsidP="001B19F2">
      <w:pPr>
        <w:spacing w:after="0"/>
        <w:jc w:val="center"/>
        <w:rPr>
          <w:rFonts w:ascii="Times New Roman" w:hAnsi="Times New Roman" w:cs="Times New Roman"/>
          <w:b/>
          <w:sz w:val="28"/>
          <w:szCs w:val="28"/>
        </w:rPr>
      </w:pPr>
    </w:p>
    <w:p w:rsidR="0046140B" w:rsidRPr="0046140B" w:rsidRDefault="0022374C" w:rsidP="001B19F2">
      <w:pPr>
        <w:spacing w:after="0"/>
        <w:jc w:val="both"/>
        <w:rPr>
          <w:rFonts w:ascii="Times New Roman" w:hAnsi="Times New Roman" w:cs="Times New Roman"/>
          <w:b/>
          <w:sz w:val="28"/>
          <w:szCs w:val="28"/>
        </w:rPr>
      </w:pPr>
      <w:r>
        <w:rPr>
          <w:rFonts w:ascii="Times New Roman" w:hAnsi="Times New Roman" w:cs="Times New Roman"/>
          <w:b/>
          <w:sz w:val="28"/>
          <w:szCs w:val="28"/>
        </w:rPr>
        <w:tab/>
      </w:r>
      <w:r w:rsidR="0046140B" w:rsidRPr="0046140B">
        <w:rPr>
          <w:rFonts w:ascii="Times New Roman" w:hAnsi="Times New Roman" w:cs="Times New Roman"/>
          <w:b/>
          <w:sz w:val="28"/>
          <w:szCs w:val="28"/>
        </w:rPr>
        <w:t>Постановление Конституционно</w:t>
      </w:r>
      <w:r w:rsidR="0046140B">
        <w:rPr>
          <w:rFonts w:ascii="Times New Roman" w:hAnsi="Times New Roman" w:cs="Times New Roman"/>
          <w:b/>
          <w:sz w:val="28"/>
          <w:szCs w:val="28"/>
        </w:rPr>
        <w:t>го Суда РФ от 1 ноября 2019 г. №</w:t>
      </w:r>
      <w:r w:rsidR="0046140B" w:rsidRPr="0046140B">
        <w:rPr>
          <w:rFonts w:ascii="Times New Roman" w:hAnsi="Times New Roman" w:cs="Times New Roman"/>
          <w:b/>
          <w:sz w:val="28"/>
          <w:szCs w:val="28"/>
        </w:rPr>
        <w:t> 33-П</w:t>
      </w:r>
      <w:r w:rsidR="0046140B" w:rsidRPr="0046140B">
        <w:rPr>
          <w:rFonts w:ascii="Times New Roman" w:hAnsi="Times New Roman" w:cs="Times New Roman"/>
          <w:b/>
          <w:sz w:val="28"/>
          <w:szCs w:val="28"/>
        </w:rPr>
        <w:br/>
      </w:r>
      <w:r w:rsidR="0046140B">
        <w:rPr>
          <w:rFonts w:ascii="Times New Roman" w:hAnsi="Times New Roman" w:cs="Times New Roman"/>
          <w:b/>
          <w:sz w:val="28"/>
          <w:szCs w:val="28"/>
        </w:rPr>
        <w:t>«</w:t>
      </w:r>
      <w:r w:rsidR="0046140B" w:rsidRPr="0046140B">
        <w:rPr>
          <w:rFonts w:ascii="Times New Roman" w:hAnsi="Times New Roman" w:cs="Times New Roman"/>
          <w:b/>
          <w:sz w:val="28"/>
          <w:szCs w:val="28"/>
        </w:rPr>
        <w:t xml:space="preserve">По делу о проверке конституционности пунктов 1 и 6 статьи 5 Закона Республики Коми </w:t>
      </w:r>
      <w:r w:rsidR="0046140B">
        <w:rPr>
          <w:rFonts w:ascii="Times New Roman" w:hAnsi="Times New Roman" w:cs="Times New Roman"/>
          <w:b/>
          <w:sz w:val="28"/>
          <w:szCs w:val="28"/>
        </w:rPr>
        <w:t>«</w:t>
      </w:r>
      <w:r w:rsidR="0046140B" w:rsidRPr="0046140B">
        <w:rPr>
          <w:rFonts w:ascii="Times New Roman" w:hAnsi="Times New Roman" w:cs="Times New Roman"/>
          <w:b/>
          <w:sz w:val="28"/>
          <w:szCs w:val="28"/>
        </w:rPr>
        <w:t>О некоторых вопросах проведения публичны</w:t>
      </w:r>
      <w:r w:rsidR="0046140B">
        <w:rPr>
          <w:rFonts w:ascii="Times New Roman" w:hAnsi="Times New Roman" w:cs="Times New Roman"/>
          <w:b/>
          <w:sz w:val="28"/>
          <w:szCs w:val="28"/>
        </w:rPr>
        <w:t>х мероприятий в Республике Коми»</w:t>
      </w:r>
      <w:r w:rsidR="0046140B" w:rsidRPr="0046140B">
        <w:rPr>
          <w:rFonts w:ascii="Times New Roman" w:hAnsi="Times New Roman" w:cs="Times New Roman"/>
          <w:b/>
          <w:sz w:val="28"/>
          <w:szCs w:val="28"/>
        </w:rPr>
        <w:t xml:space="preserve"> в связи с жалобами граждан М.С. Седовой и В.П. </w:t>
      </w:r>
      <w:proofErr w:type="spellStart"/>
      <w:r w:rsidR="0046140B" w:rsidRPr="0046140B">
        <w:rPr>
          <w:rFonts w:ascii="Times New Roman" w:hAnsi="Times New Roman" w:cs="Times New Roman"/>
          <w:b/>
          <w:sz w:val="28"/>
          <w:szCs w:val="28"/>
        </w:rPr>
        <w:t>Терешонковой</w:t>
      </w:r>
      <w:proofErr w:type="spellEnd"/>
      <w:r w:rsidR="0046140B">
        <w:rPr>
          <w:rFonts w:ascii="Times New Roman" w:hAnsi="Times New Roman" w:cs="Times New Roman"/>
          <w:b/>
          <w:sz w:val="28"/>
          <w:szCs w:val="28"/>
        </w:rPr>
        <w:t>»</w:t>
      </w:r>
    </w:p>
    <w:p w:rsidR="00CB0C3C" w:rsidRPr="0046140B" w:rsidRDefault="00CB0C3C" w:rsidP="001B19F2">
      <w:pPr>
        <w:pStyle w:val="ConsPlusNormal"/>
        <w:spacing w:line="276" w:lineRule="auto"/>
        <w:ind w:firstLine="540"/>
        <w:jc w:val="both"/>
        <w:rPr>
          <w:i/>
          <w:sz w:val="28"/>
          <w:szCs w:val="28"/>
        </w:rPr>
      </w:pPr>
      <w:r w:rsidRPr="0046140B">
        <w:rPr>
          <w:bCs/>
          <w:i/>
          <w:sz w:val="28"/>
          <w:szCs w:val="28"/>
        </w:rPr>
        <w:t>Конституционный Суд РФ запретил субъектам РФ произвольно ограничивать права граждан на свободу мирных собраний</w:t>
      </w:r>
    </w:p>
    <w:p w:rsidR="00CB0C3C" w:rsidRPr="00CB0C3C" w:rsidRDefault="00CB0C3C" w:rsidP="001B19F2">
      <w:pPr>
        <w:pStyle w:val="ConsPlusNormal"/>
        <w:spacing w:line="276" w:lineRule="auto"/>
        <w:ind w:firstLine="540"/>
        <w:jc w:val="both"/>
        <w:rPr>
          <w:sz w:val="28"/>
          <w:szCs w:val="28"/>
        </w:rPr>
      </w:pPr>
      <w:r w:rsidRPr="00CB0C3C">
        <w:rPr>
          <w:sz w:val="28"/>
          <w:szCs w:val="28"/>
        </w:rPr>
        <w:t xml:space="preserve">Не соответствующими Конституции РФ признаны отдельные положения законодательства Республики Коми, ограничивающие проведение всех без исключения публичных мероприятий на </w:t>
      </w:r>
      <w:proofErr w:type="spellStart"/>
      <w:r w:rsidRPr="00CB0C3C">
        <w:rPr>
          <w:sz w:val="28"/>
          <w:szCs w:val="28"/>
        </w:rPr>
        <w:t>Стефановской</w:t>
      </w:r>
      <w:proofErr w:type="spellEnd"/>
      <w:r w:rsidRPr="00CB0C3C">
        <w:rPr>
          <w:sz w:val="28"/>
          <w:szCs w:val="28"/>
        </w:rPr>
        <w:t xml:space="preserve"> площади в городе Сыктывкаре, а также в радиусе 50 метров от зданий, занимаемых </w:t>
      </w:r>
      <w:r>
        <w:rPr>
          <w:sz w:val="28"/>
          <w:szCs w:val="28"/>
        </w:rPr>
        <w:t xml:space="preserve">органами государственной власти, </w:t>
      </w:r>
      <w:r w:rsidRPr="00CB0C3C">
        <w:rPr>
          <w:sz w:val="28"/>
          <w:szCs w:val="28"/>
        </w:rPr>
        <w:t>государственными учреждениями</w:t>
      </w:r>
      <w:r>
        <w:rPr>
          <w:sz w:val="28"/>
          <w:szCs w:val="28"/>
        </w:rPr>
        <w:t>, органами местного самоуправления</w:t>
      </w:r>
      <w:r w:rsidRPr="00CB0C3C">
        <w:rPr>
          <w:sz w:val="28"/>
          <w:szCs w:val="28"/>
        </w:rPr>
        <w:t>.</w:t>
      </w:r>
    </w:p>
    <w:p w:rsidR="00CB0C3C" w:rsidRPr="00CB0C3C" w:rsidRDefault="00CB0C3C" w:rsidP="001B19F2">
      <w:pPr>
        <w:pStyle w:val="ConsPlusNormal"/>
        <w:spacing w:line="276" w:lineRule="auto"/>
        <w:ind w:firstLine="540"/>
        <w:jc w:val="both"/>
        <w:rPr>
          <w:sz w:val="28"/>
          <w:szCs w:val="28"/>
        </w:rPr>
      </w:pPr>
      <w:r w:rsidRPr="00CB0C3C">
        <w:rPr>
          <w:sz w:val="28"/>
          <w:szCs w:val="28"/>
        </w:rPr>
        <w:t xml:space="preserve">Конституционный Суд РФ указал, в частности, что общий запрет собраний, </w:t>
      </w:r>
      <w:r w:rsidRPr="00CB0C3C">
        <w:rPr>
          <w:sz w:val="28"/>
          <w:szCs w:val="28"/>
        </w:rPr>
        <w:lastRenderedPageBreak/>
        <w:t xml:space="preserve">митингов, шествий и демонстраций может быть установлен, </w:t>
      </w:r>
      <w:proofErr w:type="gramStart"/>
      <w:r w:rsidRPr="00CB0C3C">
        <w:rPr>
          <w:sz w:val="28"/>
          <w:szCs w:val="28"/>
        </w:rPr>
        <w:t>лишь</w:t>
      </w:r>
      <w:proofErr w:type="gramEnd"/>
      <w:r w:rsidRPr="00CB0C3C">
        <w:rPr>
          <w:sz w:val="28"/>
          <w:szCs w:val="28"/>
        </w:rPr>
        <w:t xml:space="preserve"> когда он является более целесообразным средством предупреждения серьезного нарушения обычной жизни граждан, чем рассмотрение каждого случая организации публичного мероприятия в отдельности с учетом возможности сведения к минимуму соответствующих издержек (например, путем организации временных объездных маршрутов транспорта или принятия иных подобных мер) при одновременном </w:t>
      </w:r>
      <w:proofErr w:type="gramStart"/>
      <w:r w:rsidRPr="00CB0C3C">
        <w:rPr>
          <w:sz w:val="28"/>
          <w:szCs w:val="28"/>
        </w:rPr>
        <w:t>уважении</w:t>
      </w:r>
      <w:proofErr w:type="gramEnd"/>
      <w:r w:rsidRPr="00CB0C3C">
        <w:rPr>
          <w:sz w:val="28"/>
          <w:szCs w:val="28"/>
        </w:rPr>
        <w:t xml:space="preserve"> законных интересов организаторов в проведении публичного мероприятия в выбранном ими месте. </w:t>
      </w:r>
      <w:proofErr w:type="gramStart"/>
      <w:r w:rsidRPr="00CB0C3C">
        <w:rPr>
          <w:sz w:val="28"/>
          <w:szCs w:val="28"/>
        </w:rPr>
        <w:t xml:space="preserve">Общий запрет на проведение собраний, митингов, шествий и демонстраций на </w:t>
      </w:r>
      <w:proofErr w:type="spellStart"/>
      <w:r w:rsidRPr="00CB0C3C">
        <w:rPr>
          <w:sz w:val="28"/>
          <w:szCs w:val="28"/>
        </w:rPr>
        <w:t>Стефановской</w:t>
      </w:r>
      <w:proofErr w:type="spellEnd"/>
      <w:r w:rsidRPr="00CB0C3C">
        <w:rPr>
          <w:sz w:val="28"/>
          <w:szCs w:val="28"/>
        </w:rPr>
        <w:t xml:space="preserve"> площади в городе Сыктывкаре, который не ограничен во времени и применяется ко всем публичным мероприятиям независимо от количества участников или возможности серьезных нарушений обычной жизни граждан, не сформулирован таким образом, чтобы избежать конкретного риска таких нарушений с минимальным ограничением права на свободу собраний.</w:t>
      </w:r>
      <w:proofErr w:type="gramEnd"/>
    </w:p>
    <w:p w:rsidR="00CB0C3C" w:rsidRPr="00CB0C3C" w:rsidRDefault="00CB0C3C" w:rsidP="001B19F2">
      <w:pPr>
        <w:pStyle w:val="ConsPlusNormal"/>
        <w:spacing w:line="276" w:lineRule="auto"/>
        <w:ind w:firstLine="540"/>
        <w:jc w:val="both"/>
        <w:rPr>
          <w:sz w:val="28"/>
          <w:szCs w:val="28"/>
        </w:rPr>
      </w:pPr>
      <w:r w:rsidRPr="00CB0C3C">
        <w:rPr>
          <w:sz w:val="28"/>
          <w:szCs w:val="28"/>
        </w:rPr>
        <w:t>Законодателю Республики Коми надлежит внести в действующее правовое регулирование необходимые изменения. До внесения изменений отказ в согласовании проведения собраний, митингов, шествий и демонстраций в обязательном порядке должен содержать обоснование, что их проведение вызовет реальную и неустранимую иным образом угрозу правам и свободам человека и гражданина, обеспечению законности, правопорядка и общественной безопасности.</w:t>
      </w:r>
    </w:p>
    <w:p w:rsidR="00CB0C3C" w:rsidRDefault="002E0515" w:rsidP="001B19F2">
      <w:pPr>
        <w:pStyle w:val="ConsPlusNormal"/>
        <w:spacing w:line="276" w:lineRule="auto"/>
        <w:ind w:firstLine="540"/>
        <w:jc w:val="both"/>
        <w:rPr>
          <w:sz w:val="28"/>
          <w:szCs w:val="28"/>
        </w:rPr>
      </w:pPr>
      <w:r>
        <w:rPr>
          <w:sz w:val="28"/>
          <w:szCs w:val="28"/>
        </w:rPr>
        <w:t>С</w:t>
      </w:r>
      <w:r w:rsidR="00CB0C3C" w:rsidRPr="00CB0C3C">
        <w:rPr>
          <w:sz w:val="28"/>
          <w:szCs w:val="28"/>
        </w:rPr>
        <w:t>оответствующие изменения должны быть внесены также в законы других субъектов РФ, содержащие аналогичные положения.</w:t>
      </w:r>
    </w:p>
    <w:p w:rsidR="001D6247" w:rsidRDefault="001D6247" w:rsidP="001B19F2">
      <w:pPr>
        <w:pStyle w:val="ConsPlusNormal"/>
        <w:spacing w:line="276" w:lineRule="auto"/>
        <w:ind w:firstLine="540"/>
        <w:jc w:val="both"/>
        <w:rPr>
          <w:sz w:val="28"/>
          <w:szCs w:val="28"/>
        </w:rPr>
      </w:pPr>
    </w:p>
    <w:p w:rsidR="001D6247" w:rsidRPr="007D139B" w:rsidRDefault="00864562" w:rsidP="001B19F2">
      <w:pPr>
        <w:pStyle w:val="a4"/>
        <w:spacing w:before="0" w:beforeAutospacing="0" w:after="0" w:afterAutospacing="0" w:line="276" w:lineRule="auto"/>
        <w:jc w:val="both"/>
        <w:rPr>
          <w:b/>
          <w:sz w:val="28"/>
          <w:szCs w:val="28"/>
        </w:rPr>
      </w:pPr>
      <w:r>
        <w:rPr>
          <w:b/>
          <w:sz w:val="28"/>
          <w:szCs w:val="28"/>
        </w:rPr>
        <w:tab/>
      </w:r>
      <w:hyperlink r:id="rId11" w:tgtFrame="_blank" w:history="1">
        <w:r w:rsidR="001D6247" w:rsidRPr="007D139B">
          <w:rPr>
            <w:rStyle w:val="a3"/>
            <w:b/>
            <w:color w:val="auto"/>
            <w:sz w:val="28"/>
            <w:szCs w:val="28"/>
            <w:u w:val="none"/>
          </w:rPr>
          <w:t>Постановление Конституционного Суда РФ от 13 нояб</w:t>
        </w:r>
        <w:r w:rsidR="0022374C">
          <w:rPr>
            <w:rStyle w:val="a3"/>
            <w:b/>
            <w:color w:val="auto"/>
            <w:sz w:val="28"/>
            <w:szCs w:val="28"/>
            <w:u w:val="none"/>
          </w:rPr>
          <w:t>ря 2019 г. № 34-П «</w:t>
        </w:r>
        <w:r w:rsidR="001D6247" w:rsidRPr="007D139B">
          <w:rPr>
            <w:rStyle w:val="a3"/>
            <w:b/>
            <w:color w:val="auto"/>
            <w:sz w:val="28"/>
            <w:szCs w:val="28"/>
            <w:u w:val="none"/>
          </w:rPr>
          <w:t xml:space="preserve">По делу о проверке конституционности абзаца четвертого пункта 9 Положения об особенностях порядка исчисления средней заработной платы в связи </w:t>
        </w:r>
        <w:r w:rsidR="0022374C">
          <w:rPr>
            <w:rStyle w:val="a3"/>
            <w:b/>
            <w:color w:val="auto"/>
            <w:sz w:val="28"/>
            <w:szCs w:val="28"/>
            <w:u w:val="none"/>
          </w:rPr>
          <w:t>с жалобой гражданки В.С. </w:t>
        </w:r>
        <w:proofErr w:type="spellStart"/>
        <w:r w:rsidR="0022374C">
          <w:rPr>
            <w:rStyle w:val="a3"/>
            <w:b/>
            <w:color w:val="auto"/>
            <w:sz w:val="28"/>
            <w:szCs w:val="28"/>
            <w:u w:val="none"/>
          </w:rPr>
          <w:t>Кормуш</w:t>
        </w:r>
        <w:proofErr w:type="spellEnd"/>
        <w:r w:rsidR="0022374C">
          <w:rPr>
            <w:rStyle w:val="a3"/>
            <w:b/>
            <w:color w:val="auto"/>
            <w:sz w:val="28"/>
            <w:szCs w:val="28"/>
            <w:u w:val="none"/>
          </w:rPr>
          <w:t>»</w:t>
        </w:r>
        <w:r w:rsidR="001D6247" w:rsidRPr="007D139B">
          <w:rPr>
            <w:rStyle w:val="a3"/>
            <w:b/>
            <w:color w:val="auto"/>
            <w:sz w:val="28"/>
            <w:szCs w:val="28"/>
            <w:u w:val="none"/>
          </w:rPr>
          <w:t xml:space="preserve"> </w:t>
        </w:r>
      </w:hyperlink>
    </w:p>
    <w:p w:rsidR="001D6247" w:rsidRPr="007D139B" w:rsidRDefault="0022374C" w:rsidP="001B19F2">
      <w:pPr>
        <w:spacing w:after="0"/>
        <w:jc w:val="both"/>
        <w:rPr>
          <w:rFonts w:ascii="Times New Roman" w:hAnsi="Times New Roman" w:cs="Times New Roman"/>
          <w:i/>
          <w:color w:val="000000"/>
          <w:sz w:val="28"/>
          <w:szCs w:val="28"/>
        </w:rPr>
      </w:pPr>
      <w:r>
        <w:rPr>
          <w:rFonts w:ascii="Times New Roman" w:hAnsi="Times New Roman" w:cs="Times New Roman"/>
          <w:i/>
          <w:color w:val="000000"/>
          <w:sz w:val="28"/>
          <w:szCs w:val="28"/>
        </w:rPr>
        <w:tab/>
      </w:r>
      <w:r w:rsidR="001D6247" w:rsidRPr="007D139B">
        <w:rPr>
          <w:rFonts w:ascii="Times New Roman" w:hAnsi="Times New Roman" w:cs="Times New Roman"/>
          <w:i/>
          <w:color w:val="000000"/>
          <w:sz w:val="28"/>
          <w:szCs w:val="28"/>
        </w:rPr>
        <w:t>К</w:t>
      </w:r>
      <w:r>
        <w:rPr>
          <w:rFonts w:ascii="Times New Roman" w:hAnsi="Times New Roman" w:cs="Times New Roman"/>
          <w:i/>
          <w:color w:val="000000"/>
          <w:sz w:val="28"/>
          <w:szCs w:val="28"/>
        </w:rPr>
        <w:t xml:space="preserve">онституционный </w:t>
      </w:r>
      <w:r w:rsidR="001D6247" w:rsidRPr="007D139B">
        <w:rPr>
          <w:rFonts w:ascii="Times New Roman" w:hAnsi="Times New Roman" w:cs="Times New Roman"/>
          <w:i/>
          <w:color w:val="000000"/>
          <w:sz w:val="28"/>
          <w:szCs w:val="28"/>
        </w:rPr>
        <w:t>С</w:t>
      </w:r>
      <w:r>
        <w:rPr>
          <w:rFonts w:ascii="Times New Roman" w:hAnsi="Times New Roman" w:cs="Times New Roman"/>
          <w:i/>
          <w:color w:val="000000"/>
          <w:sz w:val="28"/>
          <w:szCs w:val="28"/>
        </w:rPr>
        <w:t>уд РФ</w:t>
      </w:r>
      <w:r w:rsidR="001D6247" w:rsidRPr="007D139B">
        <w:rPr>
          <w:rFonts w:ascii="Times New Roman" w:hAnsi="Times New Roman" w:cs="Times New Roman"/>
          <w:i/>
          <w:color w:val="000000"/>
          <w:sz w:val="28"/>
          <w:szCs w:val="28"/>
        </w:rPr>
        <w:t xml:space="preserve"> запретил работодателям увольнять сотрудников с выходным пособием меньше среднего заработка </w:t>
      </w:r>
    </w:p>
    <w:p w:rsidR="001D6247" w:rsidRDefault="0022374C" w:rsidP="001B19F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D6247" w:rsidRPr="007D139B">
        <w:rPr>
          <w:rFonts w:ascii="Times New Roman" w:hAnsi="Times New Roman" w:cs="Times New Roman"/>
          <w:color w:val="000000"/>
          <w:sz w:val="28"/>
          <w:szCs w:val="28"/>
        </w:rPr>
        <w:t xml:space="preserve">При увольнении в декабре в связи с ликвидацией организации гражданке выплатили выходное пособие за январь на треть меньше ее среднего заработка. Суды отказались взыскать с работодателя доплату, поскольку размер пособия исчислен исходя из количества рабочих дней в январе. Гражданка обратилась </w:t>
      </w:r>
      <w:r>
        <w:rPr>
          <w:rFonts w:ascii="Times New Roman" w:hAnsi="Times New Roman" w:cs="Times New Roman"/>
          <w:color w:val="000000"/>
          <w:sz w:val="28"/>
          <w:szCs w:val="28"/>
        </w:rPr>
        <w:t xml:space="preserve">                     </w:t>
      </w:r>
      <w:r w:rsidR="001D6247" w:rsidRPr="007D139B">
        <w:rPr>
          <w:rFonts w:ascii="Times New Roman" w:hAnsi="Times New Roman" w:cs="Times New Roman"/>
          <w:color w:val="000000"/>
          <w:sz w:val="28"/>
          <w:szCs w:val="28"/>
        </w:rPr>
        <w:t>в Конституционный Суд РФ. По ее мнению, оспариваемая норма нарушает конституционный принцип равенства и справедливости, поскольку позволяет уменьшать гарантированное законом пособие и ставит его размер в зависимость от даты увольнения. К</w:t>
      </w:r>
      <w:r>
        <w:rPr>
          <w:rFonts w:ascii="Times New Roman" w:hAnsi="Times New Roman" w:cs="Times New Roman"/>
          <w:color w:val="000000"/>
          <w:sz w:val="28"/>
          <w:szCs w:val="28"/>
        </w:rPr>
        <w:t xml:space="preserve">онституционный </w:t>
      </w:r>
      <w:r w:rsidR="001D6247" w:rsidRPr="007D139B">
        <w:rPr>
          <w:rFonts w:ascii="Times New Roman" w:hAnsi="Times New Roman" w:cs="Times New Roman"/>
          <w:color w:val="000000"/>
          <w:sz w:val="28"/>
          <w:szCs w:val="28"/>
        </w:rPr>
        <w:t>С</w:t>
      </w:r>
      <w:r>
        <w:rPr>
          <w:rFonts w:ascii="Times New Roman" w:hAnsi="Times New Roman" w:cs="Times New Roman"/>
          <w:color w:val="000000"/>
          <w:sz w:val="28"/>
          <w:szCs w:val="28"/>
        </w:rPr>
        <w:t>уд РФ</w:t>
      </w:r>
      <w:r w:rsidR="001D6247" w:rsidRPr="007D139B">
        <w:rPr>
          <w:rFonts w:ascii="Times New Roman" w:hAnsi="Times New Roman" w:cs="Times New Roman"/>
          <w:color w:val="000000"/>
          <w:sz w:val="28"/>
          <w:szCs w:val="28"/>
        </w:rPr>
        <w:t xml:space="preserve"> признал норму не противоречащей Конституции РФ, поскольку она сама по себе не предполагает уменьшения пособия. Норма носит технический характер, и ее надо применять в системной связи </w:t>
      </w:r>
      <w:r>
        <w:rPr>
          <w:rFonts w:ascii="Times New Roman" w:hAnsi="Times New Roman" w:cs="Times New Roman"/>
          <w:color w:val="000000"/>
          <w:sz w:val="28"/>
          <w:szCs w:val="28"/>
        </w:rPr>
        <w:t xml:space="preserve">                              </w:t>
      </w:r>
      <w:r w:rsidR="001D6247" w:rsidRPr="007D139B">
        <w:rPr>
          <w:rFonts w:ascii="Times New Roman" w:hAnsi="Times New Roman" w:cs="Times New Roman"/>
          <w:color w:val="000000"/>
          <w:sz w:val="28"/>
          <w:szCs w:val="28"/>
        </w:rPr>
        <w:lastRenderedPageBreak/>
        <w:t>с Трудовым кодексом</w:t>
      </w:r>
      <w:r>
        <w:rPr>
          <w:rFonts w:ascii="Times New Roman" w:hAnsi="Times New Roman" w:cs="Times New Roman"/>
          <w:color w:val="000000"/>
          <w:sz w:val="28"/>
          <w:szCs w:val="28"/>
        </w:rPr>
        <w:t xml:space="preserve"> РФ</w:t>
      </w:r>
      <w:r w:rsidR="001D6247" w:rsidRPr="007D139B">
        <w:rPr>
          <w:rFonts w:ascii="Times New Roman" w:hAnsi="Times New Roman" w:cs="Times New Roman"/>
          <w:color w:val="000000"/>
          <w:sz w:val="28"/>
          <w:szCs w:val="28"/>
        </w:rPr>
        <w:t xml:space="preserve">. Выходное пособие - одна из гарантий конституционного права на труд. Независимо от способа подсчета среднего месячного заработка </w:t>
      </w:r>
      <w:r>
        <w:rPr>
          <w:rFonts w:ascii="Times New Roman" w:hAnsi="Times New Roman" w:cs="Times New Roman"/>
          <w:color w:val="000000"/>
          <w:sz w:val="28"/>
          <w:szCs w:val="28"/>
        </w:rPr>
        <w:t xml:space="preserve">                     </w:t>
      </w:r>
      <w:r w:rsidR="001D6247" w:rsidRPr="007D139B">
        <w:rPr>
          <w:rFonts w:ascii="Times New Roman" w:hAnsi="Times New Roman" w:cs="Times New Roman"/>
          <w:color w:val="000000"/>
          <w:sz w:val="28"/>
          <w:szCs w:val="28"/>
        </w:rPr>
        <w:t xml:space="preserve">и даты увольнения оно не должно быть меньше зарплаты. Пособие - не оплата какого-то периода, а материальная поддержка </w:t>
      </w:r>
      <w:proofErr w:type="gramStart"/>
      <w:r w:rsidR="001D6247" w:rsidRPr="007D139B">
        <w:rPr>
          <w:rFonts w:ascii="Times New Roman" w:hAnsi="Times New Roman" w:cs="Times New Roman"/>
          <w:color w:val="000000"/>
          <w:sz w:val="28"/>
          <w:szCs w:val="28"/>
        </w:rPr>
        <w:t>уволенному</w:t>
      </w:r>
      <w:proofErr w:type="gramEnd"/>
      <w:r w:rsidR="001D6247" w:rsidRPr="007D139B">
        <w:rPr>
          <w:rFonts w:ascii="Times New Roman" w:hAnsi="Times New Roman" w:cs="Times New Roman"/>
          <w:color w:val="000000"/>
          <w:sz w:val="28"/>
          <w:szCs w:val="28"/>
        </w:rPr>
        <w:t>. Зарплата работников, продолжающих трудиться, не снижается в зависимости от праздничных дней. Следовательно, и увольняемых работников нельзя ставить в худшее по сравнению с ними</w:t>
      </w:r>
      <w:r>
        <w:rPr>
          <w:rFonts w:ascii="Times New Roman" w:hAnsi="Times New Roman" w:cs="Times New Roman"/>
          <w:color w:val="000000"/>
          <w:sz w:val="28"/>
          <w:szCs w:val="28"/>
        </w:rPr>
        <w:t xml:space="preserve"> </w:t>
      </w:r>
      <w:r w:rsidR="001D6247" w:rsidRPr="007D139B">
        <w:rPr>
          <w:rFonts w:ascii="Times New Roman" w:hAnsi="Times New Roman" w:cs="Times New Roman"/>
          <w:color w:val="000000"/>
          <w:sz w:val="28"/>
          <w:szCs w:val="28"/>
        </w:rPr>
        <w:t>положение. Судебные решения в отношении заявительницы должны быть пересмотрены.</w:t>
      </w:r>
    </w:p>
    <w:p w:rsidR="001B19F2" w:rsidRDefault="001B19F2" w:rsidP="001B19F2">
      <w:pPr>
        <w:spacing w:after="0"/>
        <w:jc w:val="both"/>
        <w:rPr>
          <w:rFonts w:ascii="Times New Roman" w:hAnsi="Times New Roman" w:cs="Times New Roman"/>
          <w:color w:val="000000"/>
          <w:sz w:val="28"/>
          <w:szCs w:val="28"/>
        </w:rPr>
      </w:pPr>
    </w:p>
    <w:p w:rsidR="00B01A6B" w:rsidRPr="00412334" w:rsidRDefault="00CD69A2" w:rsidP="001B19F2">
      <w:pPr>
        <w:spacing w:after="0"/>
        <w:jc w:val="both"/>
        <w:rPr>
          <w:rFonts w:ascii="Times New Roman" w:hAnsi="Times New Roman" w:cs="Times New Roman"/>
          <w:b/>
          <w:sz w:val="28"/>
          <w:szCs w:val="28"/>
        </w:rPr>
      </w:pPr>
      <w:r>
        <w:rPr>
          <w:rFonts w:ascii="Times New Roman" w:hAnsi="Times New Roman" w:cs="Times New Roman"/>
          <w:b/>
          <w:sz w:val="28"/>
          <w:szCs w:val="28"/>
        </w:rPr>
        <w:tab/>
      </w:r>
      <w:hyperlink r:id="rId12" w:tgtFrame="_blank" w:history="1">
        <w:r w:rsidR="00B01A6B" w:rsidRPr="00412334">
          <w:rPr>
            <w:rStyle w:val="a3"/>
            <w:rFonts w:ascii="Times New Roman" w:hAnsi="Times New Roman" w:cs="Times New Roman"/>
            <w:b/>
            <w:color w:val="auto"/>
            <w:sz w:val="28"/>
            <w:szCs w:val="28"/>
            <w:u w:val="none"/>
          </w:rPr>
          <w:t xml:space="preserve">Постановление Конституционного Суда РФ от 14 ноября 2019 г. № 35-П </w:t>
        </w:r>
        <w:r w:rsidR="0022374C">
          <w:rPr>
            <w:rStyle w:val="a3"/>
            <w:rFonts w:ascii="Times New Roman" w:hAnsi="Times New Roman" w:cs="Times New Roman"/>
            <w:b/>
            <w:color w:val="auto"/>
            <w:sz w:val="28"/>
            <w:szCs w:val="28"/>
            <w:u w:val="none"/>
          </w:rPr>
          <w:t>«</w:t>
        </w:r>
        <w:r w:rsidR="00B01A6B" w:rsidRPr="00412334">
          <w:rPr>
            <w:rStyle w:val="a3"/>
            <w:rFonts w:ascii="Times New Roman" w:hAnsi="Times New Roman" w:cs="Times New Roman"/>
            <w:b/>
            <w:color w:val="auto"/>
            <w:sz w:val="28"/>
            <w:szCs w:val="28"/>
            <w:u w:val="none"/>
          </w:rPr>
          <w: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w:t>
        </w:r>
        <w:r w:rsidR="0022374C">
          <w:rPr>
            <w:rStyle w:val="a3"/>
            <w:rFonts w:ascii="Times New Roman" w:hAnsi="Times New Roman" w:cs="Times New Roman"/>
            <w:b/>
            <w:color w:val="auto"/>
            <w:sz w:val="28"/>
            <w:szCs w:val="28"/>
            <w:u w:val="none"/>
          </w:rPr>
          <w:t>ой гражданки О.В. </w:t>
        </w:r>
        <w:proofErr w:type="spellStart"/>
        <w:r w:rsidR="0022374C">
          <w:rPr>
            <w:rStyle w:val="a3"/>
            <w:rFonts w:ascii="Times New Roman" w:hAnsi="Times New Roman" w:cs="Times New Roman"/>
            <w:b/>
            <w:color w:val="auto"/>
            <w:sz w:val="28"/>
            <w:szCs w:val="28"/>
            <w:u w:val="none"/>
          </w:rPr>
          <w:t>Гламоздиновой</w:t>
        </w:r>
        <w:proofErr w:type="spellEnd"/>
        <w:r w:rsidR="0022374C">
          <w:rPr>
            <w:rStyle w:val="a3"/>
            <w:rFonts w:ascii="Times New Roman" w:hAnsi="Times New Roman" w:cs="Times New Roman"/>
            <w:b/>
            <w:color w:val="auto"/>
            <w:sz w:val="28"/>
            <w:szCs w:val="28"/>
            <w:u w:val="none"/>
          </w:rPr>
          <w:t>»</w:t>
        </w:r>
        <w:r w:rsidR="00B01A6B" w:rsidRPr="00412334">
          <w:rPr>
            <w:rStyle w:val="a3"/>
            <w:rFonts w:ascii="Times New Roman" w:hAnsi="Times New Roman" w:cs="Times New Roman"/>
            <w:b/>
            <w:color w:val="auto"/>
            <w:sz w:val="28"/>
            <w:szCs w:val="28"/>
            <w:u w:val="none"/>
          </w:rPr>
          <w:t xml:space="preserve"> </w:t>
        </w:r>
      </w:hyperlink>
    </w:p>
    <w:p w:rsidR="00CD69A2" w:rsidRDefault="00CD69A2" w:rsidP="001B19F2">
      <w:pPr>
        <w:spacing w:after="0"/>
        <w:jc w:val="both"/>
        <w:rPr>
          <w:color w:val="000000"/>
          <w:sz w:val="21"/>
          <w:szCs w:val="21"/>
        </w:rPr>
      </w:pPr>
      <w:r>
        <w:rPr>
          <w:rFonts w:ascii="Times New Roman" w:hAnsi="Times New Roman" w:cs="Times New Roman"/>
          <w:i/>
          <w:color w:val="000000"/>
          <w:sz w:val="28"/>
          <w:szCs w:val="28"/>
        </w:rPr>
        <w:tab/>
      </w:r>
      <w:r w:rsidR="00B01A6B" w:rsidRPr="00412334">
        <w:rPr>
          <w:rFonts w:ascii="Times New Roman" w:hAnsi="Times New Roman" w:cs="Times New Roman"/>
          <w:i/>
          <w:color w:val="000000"/>
          <w:sz w:val="28"/>
          <w:szCs w:val="28"/>
        </w:rPr>
        <w:t>К</w:t>
      </w:r>
      <w:r w:rsidR="0022374C">
        <w:rPr>
          <w:rFonts w:ascii="Times New Roman" w:hAnsi="Times New Roman" w:cs="Times New Roman"/>
          <w:i/>
          <w:color w:val="000000"/>
          <w:sz w:val="28"/>
          <w:szCs w:val="28"/>
        </w:rPr>
        <w:t xml:space="preserve">онституционный </w:t>
      </w:r>
      <w:r w:rsidR="00B01A6B" w:rsidRPr="00412334">
        <w:rPr>
          <w:rFonts w:ascii="Times New Roman" w:hAnsi="Times New Roman" w:cs="Times New Roman"/>
          <w:i/>
          <w:color w:val="000000"/>
          <w:sz w:val="28"/>
          <w:szCs w:val="28"/>
        </w:rPr>
        <w:t>С</w:t>
      </w:r>
      <w:r w:rsidR="0022374C">
        <w:rPr>
          <w:rFonts w:ascii="Times New Roman" w:hAnsi="Times New Roman" w:cs="Times New Roman"/>
          <w:i/>
          <w:color w:val="000000"/>
          <w:sz w:val="28"/>
          <w:szCs w:val="28"/>
        </w:rPr>
        <w:t>уд РФ</w:t>
      </w:r>
      <w:r w:rsidR="00B01A6B" w:rsidRPr="00412334">
        <w:rPr>
          <w:rFonts w:ascii="Times New Roman" w:hAnsi="Times New Roman" w:cs="Times New Roman"/>
          <w:i/>
          <w:color w:val="000000"/>
          <w:sz w:val="28"/>
          <w:szCs w:val="28"/>
        </w:rPr>
        <w:t xml:space="preserve"> запретил </w:t>
      </w:r>
      <w:r w:rsidR="00B01A6B">
        <w:rPr>
          <w:rFonts w:ascii="Times New Roman" w:hAnsi="Times New Roman" w:cs="Times New Roman"/>
          <w:i/>
          <w:color w:val="000000"/>
          <w:sz w:val="28"/>
          <w:szCs w:val="28"/>
        </w:rPr>
        <w:t>привлекать к ответственности</w:t>
      </w:r>
      <w:r w:rsidR="00B01A6B" w:rsidRPr="00412334">
        <w:rPr>
          <w:rFonts w:ascii="Times New Roman" w:hAnsi="Times New Roman" w:cs="Times New Roman"/>
          <w:i/>
          <w:color w:val="000000"/>
          <w:sz w:val="28"/>
          <w:szCs w:val="28"/>
        </w:rPr>
        <w:t xml:space="preserve"> за богослужения в жилых домах</w:t>
      </w:r>
      <w:r w:rsidR="00B01A6B" w:rsidRPr="00412334">
        <w:rPr>
          <w:color w:val="000000"/>
          <w:sz w:val="21"/>
          <w:szCs w:val="21"/>
        </w:rPr>
        <w:t xml:space="preserve"> </w:t>
      </w:r>
    </w:p>
    <w:p w:rsidR="00B01A6B" w:rsidRDefault="00CD69A2" w:rsidP="001B19F2">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w:t>
      </w:r>
      <w:r w:rsidR="00B01A6B" w:rsidRPr="00412334">
        <w:rPr>
          <w:rFonts w:ascii="Times New Roman" w:hAnsi="Times New Roman" w:cs="Times New Roman"/>
          <w:color w:val="000000"/>
          <w:sz w:val="28"/>
          <w:szCs w:val="28"/>
        </w:rPr>
        <w:t>Конституционном Суде РФ гражданка оспаривала нормы, которые позволяют, по ее мнению, привлекать к административной ответственности собственника за нецелевое использование его земельного участка при проведении богослужений в жилом доме на этом участке. Заявительница считает, что это нарушает ее конституционные права на свободное владение и распоряжение своим имуществом, на свободу совести и вероисповедания. К</w:t>
      </w:r>
      <w:r w:rsidR="006B065F">
        <w:rPr>
          <w:rFonts w:ascii="Times New Roman" w:hAnsi="Times New Roman" w:cs="Times New Roman"/>
          <w:color w:val="000000"/>
          <w:sz w:val="28"/>
          <w:szCs w:val="28"/>
        </w:rPr>
        <w:t xml:space="preserve">онституционный </w:t>
      </w:r>
      <w:r w:rsidR="00B01A6B" w:rsidRPr="00412334">
        <w:rPr>
          <w:rFonts w:ascii="Times New Roman" w:hAnsi="Times New Roman" w:cs="Times New Roman"/>
          <w:color w:val="000000"/>
          <w:sz w:val="28"/>
          <w:szCs w:val="28"/>
        </w:rPr>
        <w:t>С</w:t>
      </w:r>
      <w:r w:rsidR="006B065F">
        <w:rPr>
          <w:rFonts w:ascii="Times New Roman" w:hAnsi="Times New Roman" w:cs="Times New Roman"/>
          <w:color w:val="000000"/>
          <w:sz w:val="28"/>
          <w:szCs w:val="28"/>
        </w:rPr>
        <w:t>уд РФ</w:t>
      </w:r>
      <w:r w:rsidR="00B01A6B" w:rsidRPr="00412334">
        <w:rPr>
          <w:rFonts w:ascii="Times New Roman" w:hAnsi="Times New Roman" w:cs="Times New Roman"/>
          <w:color w:val="000000"/>
          <w:sz w:val="28"/>
          <w:szCs w:val="28"/>
        </w:rPr>
        <w:t xml:space="preserve"> постановил, что оспоренные нормы не противоречат Конституции РФ. При этом они не предполагают привлечения к ответственности собственника участка, запрета проводить богослужения в жилых домах, регистрировать по их адресам религиозные организации. Жилье призвано удовлетворять не только материальные потребности граждан, но и их духовные нужды. При этом дом должен оставаться жилым и не становиться культовым помещением. Дело заявительницы подлежит пересмотру.</w:t>
      </w:r>
    </w:p>
    <w:p w:rsidR="001B19F2" w:rsidRDefault="001B19F2" w:rsidP="001B19F2">
      <w:pPr>
        <w:spacing w:after="0"/>
        <w:jc w:val="both"/>
        <w:rPr>
          <w:rFonts w:ascii="Times New Roman" w:hAnsi="Times New Roman" w:cs="Times New Roman"/>
          <w:color w:val="000000"/>
          <w:sz w:val="28"/>
          <w:szCs w:val="28"/>
        </w:rPr>
      </w:pPr>
    </w:p>
    <w:p w:rsidR="00CB0C3C" w:rsidRPr="002A4F4A" w:rsidRDefault="0038593F" w:rsidP="001B19F2">
      <w:pPr>
        <w:spacing w:after="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ab/>
      </w:r>
    </w:p>
    <w:p w:rsidR="00917C2B" w:rsidRDefault="00917C2B" w:rsidP="001B19F2">
      <w:pPr>
        <w:spacing w:after="0"/>
        <w:jc w:val="center"/>
        <w:rPr>
          <w:rFonts w:ascii="Times New Roman" w:hAnsi="Times New Roman" w:cs="Times New Roman"/>
          <w:b/>
          <w:sz w:val="28"/>
          <w:szCs w:val="28"/>
        </w:rPr>
      </w:pPr>
      <w:bookmarkStart w:id="0" w:name="mailruanchor_b1"/>
      <w:r w:rsidRPr="00917C2B">
        <w:rPr>
          <w:rFonts w:ascii="Times New Roman" w:hAnsi="Times New Roman" w:cs="Times New Roman"/>
          <w:b/>
          <w:sz w:val="28"/>
          <w:szCs w:val="28"/>
        </w:rPr>
        <w:t>Верховный Суд РФ</w:t>
      </w:r>
    </w:p>
    <w:p w:rsidR="0038593F" w:rsidRPr="00917C2B" w:rsidRDefault="0038593F" w:rsidP="001B19F2">
      <w:pPr>
        <w:spacing w:after="0"/>
        <w:jc w:val="center"/>
        <w:rPr>
          <w:rFonts w:ascii="Times New Roman" w:hAnsi="Times New Roman" w:cs="Times New Roman"/>
          <w:b/>
          <w:sz w:val="28"/>
          <w:szCs w:val="28"/>
        </w:rPr>
      </w:pPr>
    </w:p>
    <w:p w:rsidR="005B16B3" w:rsidRDefault="00CD69A2" w:rsidP="001B19F2">
      <w:pPr>
        <w:spacing w:after="0"/>
        <w:jc w:val="both"/>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ab/>
      </w:r>
      <w:r w:rsidR="005B16B3" w:rsidRPr="005B16B3">
        <w:rPr>
          <w:rFonts w:ascii="Times New Roman" w:eastAsia="Times New Roman" w:hAnsi="Times New Roman" w:cs="Times New Roman"/>
          <w:b/>
          <w:bCs/>
          <w:color w:val="000000"/>
          <w:kern w:val="36"/>
          <w:sz w:val="28"/>
          <w:szCs w:val="28"/>
          <w:lang w:eastAsia="ru-RU"/>
        </w:rPr>
        <w:t>Определение Верховного Суда РФ от 6 августа 2019 г. № 309-ЭС19-12718 «Об отказе в передаче жалобы в Судебную коллегию Верховного Суда Российской Федерации»</w:t>
      </w:r>
      <w:r w:rsidR="002F534F">
        <w:rPr>
          <w:rFonts w:ascii="Times New Roman" w:eastAsia="Times New Roman" w:hAnsi="Times New Roman" w:cs="Times New Roman"/>
          <w:b/>
          <w:bCs/>
          <w:color w:val="000000"/>
          <w:kern w:val="36"/>
          <w:sz w:val="28"/>
          <w:szCs w:val="28"/>
          <w:lang w:eastAsia="ru-RU"/>
        </w:rPr>
        <w:t>.</w:t>
      </w:r>
    </w:p>
    <w:p w:rsidR="00324599" w:rsidRPr="005B16B3" w:rsidRDefault="005B16B3" w:rsidP="001B19F2">
      <w:pPr>
        <w:spacing w:after="0"/>
        <w:jc w:val="both"/>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Cs/>
          <w:i/>
          <w:color w:val="000000"/>
          <w:kern w:val="36"/>
          <w:sz w:val="28"/>
          <w:szCs w:val="28"/>
          <w:lang w:eastAsia="ru-RU"/>
        </w:rPr>
        <w:tab/>
      </w:r>
      <w:r w:rsidR="00324599" w:rsidRPr="008C33EA">
        <w:rPr>
          <w:rFonts w:ascii="Times New Roman" w:eastAsia="Times New Roman" w:hAnsi="Times New Roman" w:cs="Times New Roman"/>
          <w:bCs/>
          <w:i/>
          <w:color w:val="000000"/>
          <w:kern w:val="36"/>
          <w:sz w:val="28"/>
          <w:szCs w:val="28"/>
          <w:lang w:eastAsia="ru-RU"/>
        </w:rPr>
        <w:t xml:space="preserve">Плата за охрану дома </w:t>
      </w:r>
      <w:r w:rsidR="00E01950">
        <w:rPr>
          <w:rFonts w:ascii="Times New Roman" w:eastAsia="Times New Roman" w:hAnsi="Times New Roman" w:cs="Times New Roman"/>
          <w:bCs/>
          <w:i/>
          <w:color w:val="000000"/>
          <w:kern w:val="36"/>
          <w:sz w:val="28"/>
          <w:szCs w:val="28"/>
          <w:lang w:eastAsia="ru-RU"/>
        </w:rPr>
        <w:t xml:space="preserve">должна </w:t>
      </w:r>
      <w:r w:rsidR="00324599" w:rsidRPr="008C33EA">
        <w:rPr>
          <w:rFonts w:ascii="Times New Roman" w:eastAsia="Times New Roman" w:hAnsi="Times New Roman" w:cs="Times New Roman"/>
          <w:bCs/>
          <w:i/>
          <w:color w:val="000000"/>
          <w:kern w:val="36"/>
          <w:sz w:val="28"/>
          <w:szCs w:val="28"/>
          <w:lang w:eastAsia="ru-RU"/>
        </w:rPr>
        <w:t>исчисля</w:t>
      </w:r>
      <w:r w:rsidR="00E01950">
        <w:rPr>
          <w:rFonts w:ascii="Times New Roman" w:eastAsia="Times New Roman" w:hAnsi="Times New Roman" w:cs="Times New Roman"/>
          <w:bCs/>
          <w:i/>
          <w:color w:val="000000"/>
          <w:kern w:val="36"/>
          <w:sz w:val="28"/>
          <w:szCs w:val="28"/>
          <w:lang w:eastAsia="ru-RU"/>
        </w:rPr>
        <w:t>ться</w:t>
      </w:r>
      <w:r w:rsidR="00324599" w:rsidRPr="008C33EA">
        <w:rPr>
          <w:rFonts w:ascii="Times New Roman" w:eastAsia="Times New Roman" w:hAnsi="Times New Roman" w:cs="Times New Roman"/>
          <w:bCs/>
          <w:i/>
          <w:color w:val="000000"/>
          <w:kern w:val="36"/>
          <w:sz w:val="28"/>
          <w:szCs w:val="28"/>
          <w:lang w:eastAsia="ru-RU"/>
        </w:rPr>
        <w:t xml:space="preserve"> исходя из площади квартиры</w:t>
      </w:r>
      <w:bookmarkEnd w:id="0"/>
      <w:r w:rsidR="00E01950">
        <w:rPr>
          <w:rFonts w:ascii="Times New Roman" w:eastAsia="Times New Roman" w:hAnsi="Times New Roman" w:cs="Times New Roman"/>
          <w:bCs/>
          <w:i/>
          <w:color w:val="000000"/>
          <w:kern w:val="36"/>
          <w:sz w:val="28"/>
          <w:szCs w:val="28"/>
          <w:lang w:eastAsia="ru-RU"/>
        </w:rPr>
        <w:t>.</w:t>
      </w:r>
    </w:p>
    <w:p w:rsidR="00324599" w:rsidRDefault="005B16B3" w:rsidP="001B19F2">
      <w:pPr>
        <w:spacing w:after="0"/>
        <w:jc w:val="both"/>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sz w:val="28"/>
          <w:szCs w:val="28"/>
          <w:lang w:eastAsia="ru-RU"/>
        </w:rPr>
        <w:tab/>
      </w:r>
      <w:r w:rsidR="00324599" w:rsidRPr="008C33EA">
        <w:rPr>
          <w:rFonts w:ascii="Times New Roman" w:eastAsia="Times New Roman" w:hAnsi="Times New Roman" w:cs="Times New Roman"/>
          <w:color w:val="000000"/>
          <w:sz w:val="28"/>
          <w:szCs w:val="28"/>
          <w:lang w:eastAsia="ru-RU"/>
        </w:rPr>
        <w:t xml:space="preserve">ТСЖ взимало с владельцев квартир одинаковый для всех сбор на охрану общедомового имущества и придомовой территории. </w:t>
      </w:r>
      <w:proofErr w:type="spellStart"/>
      <w:r w:rsidR="00324599" w:rsidRPr="008C33EA">
        <w:rPr>
          <w:rFonts w:ascii="Times New Roman" w:eastAsia="Times New Roman" w:hAnsi="Times New Roman" w:cs="Times New Roman"/>
          <w:color w:val="000000"/>
          <w:sz w:val="28"/>
          <w:szCs w:val="28"/>
          <w:lang w:eastAsia="ru-RU"/>
        </w:rPr>
        <w:t>Госжилинспекция</w:t>
      </w:r>
      <w:proofErr w:type="spellEnd"/>
      <w:r w:rsidR="00324599" w:rsidRPr="008C33EA">
        <w:rPr>
          <w:rFonts w:ascii="Times New Roman" w:eastAsia="Times New Roman" w:hAnsi="Times New Roman" w:cs="Times New Roman"/>
          <w:color w:val="000000"/>
          <w:sz w:val="28"/>
          <w:szCs w:val="28"/>
          <w:lang w:eastAsia="ru-RU"/>
        </w:rPr>
        <w:t xml:space="preserve"> предписала </w:t>
      </w:r>
      <w:r w:rsidR="00324599" w:rsidRPr="008C33EA">
        <w:rPr>
          <w:rFonts w:ascii="Times New Roman" w:eastAsia="Times New Roman" w:hAnsi="Times New Roman" w:cs="Times New Roman"/>
          <w:color w:val="000000"/>
          <w:sz w:val="28"/>
          <w:szCs w:val="28"/>
          <w:lang w:eastAsia="ru-RU"/>
        </w:rPr>
        <w:lastRenderedPageBreak/>
        <w:t>пересчитать плату исходя из площади квартиры каждого собственника. ТСЖ не согласилось с предписанием, но проиграло спор в судах трех инстанций. Верховный Суд РФ не принял жалобу к рассмотрению. Сбор за охрану - это составная часть платы за содержание и ремонт жилого помещения. Его размер исчисляется пропорционально доле собственника в праве общей собственности на общее имущество в доме.</w:t>
      </w:r>
      <w:bookmarkStart w:id="1" w:name="mailruanchor_b3"/>
      <w:r w:rsidR="00324599" w:rsidRPr="00246F51">
        <w:rPr>
          <w:rFonts w:ascii="Times New Roman" w:eastAsia="Times New Roman" w:hAnsi="Times New Roman" w:cs="Times New Roman"/>
          <w:b/>
          <w:bCs/>
          <w:color w:val="000000"/>
          <w:kern w:val="36"/>
          <w:sz w:val="28"/>
          <w:szCs w:val="28"/>
          <w:lang w:eastAsia="ru-RU"/>
        </w:rPr>
        <w:t xml:space="preserve"> </w:t>
      </w:r>
    </w:p>
    <w:p w:rsidR="000026B8" w:rsidRDefault="000026B8" w:rsidP="001B19F2">
      <w:pPr>
        <w:spacing w:after="0"/>
        <w:jc w:val="both"/>
        <w:rPr>
          <w:rFonts w:ascii="Times New Roman" w:eastAsia="Times New Roman" w:hAnsi="Times New Roman" w:cs="Times New Roman"/>
          <w:b/>
          <w:bCs/>
          <w:color w:val="000000"/>
          <w:kern w:val="36"/>
          <w:sz w:val="28"/>
          <w:szCs w:val="28"/>
          <w:lang w:eastAsia="ru-RU"/>
        </w:rPr>
      </w:pPr>
    </w:p>
    <w:p w:rsidR="000026B8" w:rsidRPr="00C53297" w:rsidRDefault="000026B8" w:rsidP="001B19F2">
      <w:pPr>
        <w:spacing w:after="0"/>
        <w:jc w:val="both"/>
        <w:rPr>
          <w:rFonts w:ascii="Times New Roman" w:eastAsia="Times New Roman" w:hAnsi="Times New Roman" w:cs="Times New Roman"/>
          <w:b/>
          <w:sz w:val="28"/>
          <w:szCs w:val="28"/>
          <w:lang w:eastAsia="ru-RU"/>
        </w:rPr>
      </w:pPr>
      <w:r>
        <w:tab/>
      </w:r>
      <w:hyperlink r:id="rId13" w:tgtFrame="_blank" w:history="1">
        <w:r w:rsidRPr="002F534F">
          <w:rPr>
            <w:rFonts w:ascii="Times New Roman" w:eastAsia="Times New Roman" w:hAnsi="Times New Roman" w:cs="Times New Roman"/>
            <w:b/>
            <w:sz w:val="28"/>
            <w:szCs w:val="28"/>
            <w:lang w:eastAsia="ru-RU"/>
          </w:rPr>
          <w:t>Определение С</w:t>
        </w:r>
        <w:r>
          <w:rPr>
            <w:rFonts w:ascii="Times New Roman" w:eastAsia="Times New Roman" w:hAnsi="Times New Roman" w:cs="Times New Roman"/>
            <w:b/>
            <w:sz w:val="28"/>
            <w:szCs w:val="28"/>
            <w:lang w:eastAsia="ru-RU"/>
          </w:rPr>
          <w:t>удебной коллегии</w:t>
        </w:r>
        <w:r w:rsidRPr="002F534F">
          <w:rPr>
            <w:rFonts w:ascii="Times New Roman" w:eastAsia="Times New Roman" w:hAnsi="Times New Roman" w:cs="Times New Roman"/>
            <w:b/>
            <w:sz w:val="28"/>
            <w:szCs w:val="28"/>
            <w:lang w:eastAsia="ru-RU"/>
          </w:rPr>
          <w:t xml:space="preserve"> по гражданским делам Верховного Суда РФ от 12 августа 2019 г. </w:t>
        </w:r>
        <w:r>
          <w:rPr>
            <w:rFonts w:ascii="Times New Roman" w:eastAsia="Times New Roman" w:hAnsi="Times New Roman" w:cs="Times New Roman"/>
            <w:b/>
            <w:sz w:val="28"/>
            <w:szCs w:val="28"/>
            <w:lang w:eastAsia="ru-RU"/>
          </w:rPr>
          <w:t>№</w:t>
        </w:r>
        <w:r w:rsidRPr="002F534F">
          <w:rPr>
            <w:rFonts w:ascii="Times New Roman" w:eastAsia="Times New Roman" w:hAnsi="Times New Roman" w:cs="Times New Roman"/>
            <w:b/>
            <w:sz w:val="28"/>
            <w:szCs w:val="28"/>
            <w:lang w:eastAsia="ru-RU"/>
          </w:rPr>
          <w:t xml:space="preserve"> 29-КГ19-1 </w:t>
        </w:r>
      </w:hyperlink>
    </w:p>
    <w:p w:rsidR="000026B8" w:rsidRPr="002F534F" w:rsidRDefault="000026B8" w:rsidP="001B19F2">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ab/>
      </w:r>
      <w:r w:rsidRPr="002F534F">
        <w:rPr>
          <w:rFonts w:ascii="Times New Roman" w:eastAsia="Times New Roman" w:hAnsi="Times New Roman" w:cs="Times New Roman"/>
          <w:i/>
          <w:sz w:val="28"/>
          <w:szCs w:val="28"/>
          <w:lang w:eastAsia="ru-RU"/>
        </w:rPr>
        <w:t xml:space="preserve">Регионы обязаны закупать для льготников даже незарегистрированные лекарства </w:t>
      </w:r>
    </w:p>
    <w:p w:rsidR="000026B8" w:rsidRDefault="000026B8" w:rsidP="001B1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Районный суд обязал областной М</w:t>
      </w:r>
      <w:r w:rsidRPr="00C53297">
        <w:rPr>
          <w:rFonts w:ascii="Times New Roman" w:eastAsia="Times New Roman" w:hAnsi="Times New Roman" w:cs="Times New Roman"/>
          <w:color w:val="000000"/>
          <w:sz w:val="28"/>
          <w:szCs w:val="28"/>
          <w:lang w:eastAsia="ru-RU"/>
        </w:rPr>
        <w:t xml:space="preserve">инздрав закупить для ребенка-инвалида необходимый ему по жизненным показаниям незарегистрированный лекарственный препарат. Но областной суд это решение отменил. Он посчитал, что диагноз ребенка не входит в список </w:t>
      </w:r>
      <w:proofErr w:type="spellStart"/>
      <w:r w:rsidRPr="00C53297">
        <w:rPr>
          <w:rFonts w:ascii="Times New Roman" w:eastAsia="Times New Roman" w:hAnsi="Times New Roman" w:cs="Times New Roman"/>
          <w:color w:val="000000"/>
          <w:sz w:val="28"/>
          <w:szCs w:val="28"/>
          <w:lang w:eastAsia="ru-RU"/>
        </w:rPr>
        <w:t>жизнеугрожающих</w:t>
      </w:r>
      <w:proofErr w:type="spellEnd"/>
      <w:r w:rsidRPr="00C53297">
        <w:rPr>
          <w:rFonts w:ascii="Times New Roman" w:eastAsia="Times New Roman" w:hAnsi="Times New Roman" w:cs="Times New Roman"/>
          <w:color w:val="000000"/>
          <w:sz w:val="28"/>
          <w:szCs w:val="28"/>
          <w:lang w:eastAsia="ru-RU"/>
        </w:rPr>
        <w:t xml:space="preserve"> </w:t>
      </w:r>
      <w:proofErr w:type="spellStart"/>
      <w:r w:rsidRPr="00C53297">
        <w:rPr>
          <w:rFonts w:ascii="Times New Roman" w:eastAsia="Times New Roman" w:hAnsi="Times New Roman" w:cs="Times New Roman"/>
          <w:color w:val="000000"/>
          <w:sz w:val="28"/>
          <w:szCs w:val="28"/>
          <w:lang w:eastAsia="ru-RU"/>
        </w:rPr>
        <w:t>орфанных</w:t>
      </w:r>
      <w:proofErr w:type="spellEnd"/>
      <w:r w:rsidRPr="00C53297">
        <w:rPr>
          <w:rFonts w:ascii="Times New Roman" w:eastAsia="Times New Roman" w:hAnsi="Times New Roman" w:cs="Times New Roman"/>
          <w:color w:val="000000"/>
          <w:sz w:val="28"/>
          <w:szCs w:val="28"/>
          <w:lang w:eastAsia="ru-RU"/>
        </w:rPr>
        <w:t xml:space="preserve"> заболеваний, по которым лекарства отпускаются бесплатно. Верховный Суд РФ отклонил эти доводы и оставил в силе решение районного суда. Ребенок - инвалид по </w:t>
      </w:r>
      <w:proofErr w:type="spellStart"/>
      <w:r w:rsidRPr="00C53297">
        <w:rPr>
          <w:rFonts w:ascii="Times New Roman" w:eastAsia="Times New Roman" w:hAnsi="Times New Roman" w:cs="Times New Roman"/>
          <w:color w:val="000000"/>
          <w:sz w:val="28"/>
          <w:szCs w:val="28"/>
          <w:lang w:eastAsia="ru-RU"/>
        </w:rPr>
        <w:t>орфанному</w:t>
      </w:r>
      <w:proofErr w:type="spellEnd"/>
      <w:r w:rsidRPr="00C53297">
        <w:rPr>
          <w:rFonts w:ascii="Times New Roman" w:eastAsia="Times New Roman" w:hAnsi="Times New Roman" w:cs="Times New Roman"/>
          <w:color w:val="000000"/>
          <w:sz w:val="28"/>
          <w:szCs w:val="28"/>
          <w:lang w:eastAsia="ru-RU"/>
        </w:rPr>
        <w:t xml:space="preserve"> заболеванию. Он имеет право на бесплатное обеспечение спорным лекарством, даже если оно не зарегистрировано в стране и не входит в перечень ЖНВЛП. Препарат назначил ему консилиум врачей </w:t>
      </w:r>
      <w:proofErr w:type="gramStart"/>
      <w:r w:rsidRPr="00C53297">
        <w:rPr>
          <w:rFonts w:ascii="Times New Roman" w:eastAsia="Times New Roman" w:hAnsi="Times New Roman" w:cs="Times New Roman"/>
          <w:color w:val="000000"/>
          <w:sz w:val="28"/>
          <w:szCs w:val="28"/>
          <w:lang w:eastAsia="ru-RU"/>
        </w:rPr>
        <w:t>федеральной</w:t>
      </w:r>
      <w:proofErr w:type="gramEnd"/>
      <w:r w:rsidRPr="00C53297">
        <w:rPr>
          <w:rFonts w:ascii="Times New Roman" w:eastAsia="Times New Roman" w:hAnsi="Times New Roman" w:cs="Times New Roman"/>
          <w:color w:val="000000"/>
          <w:sz w:val="28"/>
          <w:szCs w:val="28"/>
          <w:lang w:eastAsia="ru-RU"/>
        </w:rPr>
        <w:t xml:space="preserve"> специализированной </w:t>
      </w:r>
      <w:proofErr w:type="spellStart"/>
      <w:r w:rsidRPr="00C53297">
        <w:rPr>
          <w:rFonts w:ascii="Times New Roman" w:eastAsia="Times New Roman" w:hAnsi="Times New Roman" w:cs="Times New Roman"/>
          <w:color w:val="000000"/>
          <w:sz w:val="28"/>
          <w:szCs w:val="28"/>
          <w:lang w:eastAsia="ru-RU"/>
        </w:rPr>
        <w:t>медорганизации</w:t>
      </w:r>
      <w:proofErr w:type="spellEnd"/>
      <w:r w:rsidRPr="00C53297">
        <w:rPr>
          <w:rFonts w:ascii="Times New Roman" w:eastAsia="Times New Roman" w:hAnsi="Times New Roman" w:cs="Times New Roman"/>
          <w:color w:val="000000"/>
          <w:sz w:val="28"/>
          <w:szCs w:val="28"/>
          <w:lang w:eastAsia="ru-RU"/>
        </w:rPr>
        <w:t xml:space="preserve"> по жизненным показаниям. Это единственно возможный вариант лечения. Отказ </w:t>
      </w:r>
      <w:r w:rsidR="002F4685">
        <w:rPr>
          <w:rFonts w:ascii="Times New Roman" w:eastAsia="Times New Roman" w:hAnsi="Times New Roman" w:cs="Times New Roman"/>
          <w:color w:val="000000"/>
          <w:sz w:val="28"/>
          <w:szCs w:val="28"/>
          <w:lang w:eastAsia="ru-RU"/>
        </w:rPr>
        <w:t>М</w:t>
      </w:r>
      <w:r w:rsidRPr="00C53297">
        <w:rPr>
          <w:rFonts w:ascii="Times New Roman" w:eastAsia="Times New Roman" w:hAnsi="Times New Roman" w:cs="Times New Roman"/>
          <w:color w:val="000000"/>
          <w:sz w:val="28"/>
          <w:szCs w:val="28"/>
          <w:lang w:eastAsia="ru-RU"/>
        </w:rPr>
        <w:t xml:space="preserve">инздрава области в обеспечении ребенка этим препаратом нарушает его право на жизнь и охрану здоровья. </w:t>
      </w:r>
    </w:p>
    <w:p w:rsidR="000026B8" w:rsidRDefault="000026B8" w:rsidP="001B19F2">
      <w:pPr>
        <w:spacing w:after="0"/>
        <w:jc w:val="both"/>
        <w:rPr>
          <w:rFonts w:ascii="Times New Roman" w:eastAsia="Times New Roman" w:hAnsi="Times New Roman" w:cs="Times New Roman"/>
          <w:color w:val="000000"/>
          <w:sz w:val="28"/>
          <w:szCs w:val="28"/>
          <w:lang w:eastAsia="ru-RU"/>
        </w:rPr>
      </w:pPr>
    </w:p>
    <w:p w:rsidR="000026B8" w:rsidRPr="008C33EA" w:rsidRDefault="008C2A33" w:rsidP="001B19F2">
      <w:pPr>
        <w:spacing w:after="0"/>
        <w:jc w:val="both"/>
        <w:rPr>
          <w:rFonts w:ascii="Times New Roman" w:eastAsia="Times New Roman" w:hAnsi="Times New Roman" w:cs="Times New Roman"/>
          <w:b/>
          <w:sz w:val="28"/>
          <w:szCs w:val="28"/>
          <w:lang w:eastAsia="ru-RU"/>
        </w:rPr>
      </w:pPr>
      <w:r>
        <w:tab/>
      </w:r>
      <w:hyperlink r:id="rId14" w:tgtFrame="_blank" w:history="1">
        <w:r w:rsidR="000026B8">
          <w:rPr>
            <w:rFonts w:ascii="Times New Roman" w:eastAsia="Times New Roman" w:hAnsi="Times New Roman" w:cs="Times New Roman"/>
            <w:b/>
            <w:sz w:val="28"/>
            <w:szCs w:val="28"/>
            <w:lang w:eastAsia="ru-RU"/>
          </w:rPr>
          <w:t>Определение Судебной коллегии</w:t>
        </w:r>
        <w:r w:rsidR="000026B8" w:rsidRPr="002F534F">
          <w:rPr>
            <w:rFonts w:ascii="Times New Roman" w:eastAsia="Times New Roman" w:hAnsi="Times New Roman" w:cs="Times New Roman"/>
            <w:b/>
            <w:sz w:val="28"/>
            <w:szCs w:val="28"/>
            <w:lang w:eastAsia="ru-RU"/>
          </w:rPr>
          <w:t xml:space="preserve"> по гражданским делам Верховного Суда РФ от 12 августа 2019 г. </w:t>
        </w:r>
        <w:r w:rsidR="000026B8">
          <w:rPr>
            <w:rFonts w:ascii="Times New Roman" w:eastAsia="Times New Roman" w:hAnsi="Times New Roman" w:cs="Times New Roman"/>
            <w:b/>
            <w:sz w:val="28"/>
            <w:szCs w:val="28"/>
            <w:lang w:eastAsia="ru-RU"/>
          </w:rPr>
          <w:t>№</w:t>
        </w:r>
        <w:r w:rsidR="000026B8" w:rsidRPr="002F534F">
          <w:rPr>
            <w:rFonts w:ascii="Times New Roman" w:eastAsia="Times New Roman" w:hAnsi="Times New Roman" w:cs="Times New Roman"/>
            <w:b/>
            <w:sz w:val="28"/>
            <w:szCs w:val="28"/>
            <w:lang w:eastAsia="ru-RU"/>
          </w:rPr>
          <w:t xml:space="preserve"> 5-КГ19-98 </w:t>
        </w:r>
      </w:hyperlink>
    </w:p>
    <w:p w:rsidR="000026B8" w:rsidRDefault="000026B8" w:rsidP="001B19F2">
      <w:pPr>
        <w:spacing w:after="0"/>
        <w:jc w:val="both"/>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ab/>
      </w:r>
      <w:r>
        <w:rPr>
          <w:rFonts w:ascii="Times New Roman" w:eastAsia="Times New Roman" w:hAnsi="Times New Roman" w:cs="Times New Roman"/>
          <w:bCs/>
          <w:i/>
          <w:color w:val="000000"/>
          <w:kern w:val="36"/>
          <w:sz w:val="28"/>
          <w:szCs w:val="28"/>
          <w:lang w:eastAsia="ru-RU"/>
        </w:rPr>
        <w:t xml:space="preserve">Верховный </w:t>
      </w:r>
      <w:r w:rsidRPr="008C33EA">
        <w:rPr>
          <w:rFonts w:ascii="Times New Roman" w:eastAsia="Times New Roman" w:hAnsi="Times New Roman" w:cs="Times New Roman"/>
          <w:bCs/>
          <w:i/>
          <w:color w:val="000000"/>
          <w:kern w:val="36"/>
          <w:sz w:val="28"/>
          <w:szCs w:val="28"/>
          <w:lang w:eastAsia="ru-RU"/>
        </w:rPr>
        <w:t>С</w:t>
      </w:r>
      <w:r>
        <w:rPr>
          <w:rFonts w:ascii="Times New Roman" w:eastAsia="Times New Roman" w:hAnsi="Times New Roman" w:cs="Times New Roman"/>
          <w:bCs/>
          <w:i/>
          <w:color w:val="000000"/>
          <w:kern w:val="36"/>
          <w:sz w:val="28"/>
          <w:szCs w:val="28"/>
          <w:lang w:eastAsia="ru-RU"/>
        </w:rPr>
        <w:t>уд РФ</w:t>
      </w:r>
      <w:r w:rsidRPr="008C33EA">
        <w:rPr>
          <w:rFonts w:ascii="Times New Roman" w:eastAsia="Times New Roman" w:hAnsi="Times New Roman" w:cs="Times New Roman"/>
          <w:bCs/>
          <w:i/>
          <w:color w:val="000000"/>
          <w:kern w:val="36"/>
          <w:sz w:val="28"/>
          <w:szCs w:val="28"/>
          <w:lang w:eastAsia="ru-RU"/>
        </w:rPr>
        <w:t xml:space="preserve"> указал, когда снегопад может быть уважительной причиной неявки на работу</w:t>
      </w:r>
    </w:p>
    <w:p w:rsidR="000026B8" w:rsidRPr="00246F51" w:rsidRDefault="000026B8" w:rsidP="001B1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C33EA">
        <w:rPr>
          <w:rFonts w:ascii="Times New Roman" w:eastAsia="Times New Roman" w:hAnsi="Times New Roman" w:cs="Times New Roman"/>
          <w:color w:val="000000"/>
          <w:sz w:val="28"/>
          <w:szCs w:val="28"/>
          <w:lang w:eastAsia="ru-RU"/>
        </w:rPr>
        <w:t>Работница не явилась на работу, поскольку из-за сильного снегопада не смогла выехать из деревни. Работодатель уволил ее за прогул. Женщина обратилась в суд. Две инстанции поддержали работодателя. Они посчитали, что работница не проявила должной осмотрительности и не приняла меры, чтобы заблаговременно приехать в город. ЧС в спорный период не объявлялось. Однако Верховный Суд РФ отклонил эти доводы и отправил дело на пересмотр. Суды не учли, что в день неявки на работу истица вызвала в деревню трактор для расчистки дороги, однако добраться до места он смог только к вечеру. В деле есть подтверждающий документ. Воспользоваться общественным транспортом истица не могла, так как ближайшая станция от деревни находится в 10 км. Снегопад не был рядовым явлением, о нем писали СМИ</w:t>
      </w:r>
      <w:r>
        <w:rPr>
          <w:rFonts w:ascii="Times New Roman" w:eastAsia="Times New Roman" w:hAnsi="Times New Roman" w:cs="Times New Roman"/>
          <w:color w:val="000000"/>
          <w:sz w:val="28"/>
          <w:szCs w:val="28"/>
          <w:lang w:eastAsia="ru-RU"/>
        </w:rPr>
        <w:t>.</w:t>
      </w:r>
    </w:p>
    <w:p w:rsidR="000026B8" w:rsidRDefault="000026B8" w:rsidP="001B19F2">
      <w:pPr>
        <w:spacing w:after="0"/>
        <w:jc w:val="both"/>
        <w:rPr>
          <w:rFonts w:ascii="Times New Roman" w:eastAsia="Times New Roman" w:hAnsi="Times New Roman" w:cs="Times New Roman"/>
          <w:b/>
          <w:bCs/>
          <w:color w:val="000000"/>
          <w:kern w:val="36"/>
          <w:sz w:val="28"/>
          <w:szCs w:val="28"/>
          <w:lang w:eastAsia="ru-RU"/>
        </w:rPr>
      </w:pPr>
    </w:p>
    <w:p w:rsidR="000026B8" w:rsidRPr="00C53297" w:rsidRDefault="000026B8" w:rsidP="001B19F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hyperlink r:id="rId15" w:tgtFrame="_blank" w:history="1">
        <w:r w:rsidRPr="002F534F">
          <w:rPr>
            <w:rFonts w:ascii="Times New Roman" w:eastAsia="Times New Roman" w:hAnsi="Times New Roman" w:cs="Times New Roman"/>
            <w:b/>
            <w:sz w:val="28"/>
            <w:szCs w:val="28"/>
            <w:lang w:eastAsia="ru-RU"/>
          </w:rPr>
          <w:t xml:space="preserve">Определение </w:t>
        </w:r>
        <w:r>
          <w:rPr>
            <w:rFonts w:ascii="Times New Roman" w:eastAsia="Times New Roman" w:hAnsi="Times New Roman" w:cs="Times New Roman"/>
            <w:b/>
            <w:sz w:val="28"/>
            <w:szCs w:val="28"/>
            <w:lang w:eastAsia="ru-RU"/>
          </w:rPr>
          <w:t>Судебной коллегии</w:t>
        </w:r>
        <w:r w:rsidRPr="002F534F">
          <w:rPr>
            <w:rFonts w:ascii="Times New Roman" w:eastAsia="Times New Roman" w:hAnsi="Times New Roman" w:cs="Times New Roman"/>
            <w:b/>
            <w:sz w:val="28"/>
            <w:szCs w:val="28"/>
            <w:lang w:eastAsia="ru-RU"/>
          </w:rPr>
          <w:t xml:space="preserve"> по гражданским делам Верховного Суда РФ от 12 августа 2019 г. № 5-КГ19-108 </w:t>
        </w:r>
      </w:hyperlink>
    </w:p>
    <w:p w:rsidR="000026B8" w:rsidRPr="002F534F" w:rsidRDefault="000026B8" w:rsidP="001B19F2">
      <w:pPr>
        <w:spacing w:after="0"/>
        <w:jc w:val="both"/>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ab/>
      </w:r>
      <w:r w:rsidRPr="00C53297">
        <w:rPr>
          <w:rFonts w:ascii="Times New Roman" w:eastAsia="Times New Roman" w:hAnsi="Times New Roman" w:cs="Times New Roman"/>
          <w:bCs/>
          <w:i/>
          <w:color w:val="000000"/>
          <w:kern w:val="36"/>
          <w:sz w:val="28"/>
          <w:szCs w:val="28"/>
          <w:lang w:eastAsia="ru-RU"/>
        </w:rPr>
        <w:t>Чтобы уволить работника за неоднократные нарушения,</w:t>
      </w:r>
      <w:r w:rsidR="005F7C16">
        <w:rPr>
          <w:rFonts w:ascii="Times New Roman" w:eastAsia="Times New Roman" w:hAnsi="Times New Roman" w:cs="Times New Roman"/>
          <w:bCs/>
          <w:i/>
          <w:color w:val="000000"/>
          <w:kern w:val="36"/>
          <w:sz w:val="28"/>
          <w:szCs w:val="28"/>
          <w:lang w:eastAsia="ru-RU"/>
        </w:rPr>
        <w:t xml:space="preserve"> </w:t>
      </w:r>
      <w:r w:rsidRPr="00C53297">
        <w:rPr>
          <w:rFonts w:ascii="Times New Roman" w:eastAsia="Times New Roman" w:hAnsi="Times New Roman" w:cs="Times New Roman"/>
          <w:bCs/>
          <w:i/>
          <w:color w:val="000000"/>
          <w:kern w:val="36"/>
          <w:sz w:val="28"/>
          <w:szCs w:val="28"/>
          <w:lang w:eastAsia="ru-RU"/>
        </w:rPr>
        <w:t>дисциплинарные взыскания ему надо выносить последовательно</w:t>
      </w:r>
    </w:p>
    <w:p w:rsidR="000026B8" w:rsidRDefault="000026B8" w:rsidP="001B1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Истицу</w:t>
      </w:r>
      <w:r w:rsidRPr="00C53297">
        <w:rPr>
          <w:rFonts w:ascii="Times New Roman" w:eastAsia="Times New Roman" w:hAnsi="Times New Roman" w:cs="Times New Roman"/>
          <w:color w:val="000000"/>
          <w:sz w:val="28"/>
          <w:szCs w:val="28"/>
          <w:lang w:eastAsia="ru-RU"/>
        </w:rPr>
        <w:t xml:space="preserve"> уволили из школы за два дисциплинарных проступка, за которые работодатель одновременно вынес работнику дисциплинарные взыскания: за первое нарушение - выговор, за второе - увольнение. Суды первых двух инстанций сочли действия работодателя правомерными, но Верховный Суд РФ вернул дело на пересмотр. </w:t>
      </w:r>
      <w:r w:rsidRPr="00C5329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Pr="00C53297">
        <w:rPr>
          <w:rFonts w:ascii="Times New Roman" w:eastAsia="Times New Roman" w:hAnsi="Times New Roman" w:cs="Times New Roman"/>
          <w:color w:val="000000"/>
          <w:sz w:val="28"/>
          <w:szCs w:val="28"/>
          <w:lang w:eastAsia="ru-RU"/>
        </w:rPr>
        <w:t>Увольнение законно, если в момент совершения повторного нарушения у работника уже имелось не снятое и не погашенное дисциплинарное взыскание. В рассматриваемой ситуации выговор за первое нарушение был вынесен уже после того, как работник совершил второе нарушение, за которое его уволили. Следовательно, на момент совершения второго нарушения никаких дисциплинарных взысканий у него не было. При увольнении за неоднократные нарушения работодатель должен соблюдать последовательность наложения дисциплинарных взысканий.</w:t>
      </w:r>
    </w:p>
    <w:p w:rsidR="00363D26" w:rsidRPr="00246F51" w:rsidRDefault="00363D26" w:rsidP="001B19F2">
      <w:pPr>
        <w:pStyle w:val="1"/>
        <w:spacing w:after="0" w:afterAutospacing="0" w:line="276" w:lineRule="auto"/>
        <w:jc w:val="both"/>
        <w:rPr>
          <w:sz w:val="28"/>
          <w:szCs w:val="28"/>
        </w:rPr>
      </w:pPr>
      <w:r>
        <w:rPr>
          <w:sz w:val="28"/>
          <w:szCs w:val="28"/>
        </w:rPr>
        <w:tab/>
      </w:r>
      <w:r w:rsidRPr="00246F51">
        <w:rPr>
          <w:sz w:val="28"/>
          <w:szCs w:val="28"/>
        </w:rPr>
        <w:t>Определение С</w:t>
      </w:r>
      <w:r w:rsidR="005F7C16">
        <w:rPr>
          <w:sz w:val="28"/>
          <w:szCs w:val="28"/>
        </w:rPr>
        <w:t xml:space="preserve">удебной коллегии </w:t>
      </w:r>
      <w:r w:rsidRPr="00246F51">
        <w:rPr>
          <w:sz w:val="28"/>
          <w:szCs w:val="28"/>
        </w:rPr>
        <w:t xml:space="preserve">по гражданским делам Верховного Суда РФ от 13 августа 2019 г. </w:t>
      </w:r>
      <w:r>
        <w:rPr>
          <w:sz w:val="28"/>
          <w:szCs w:val="28"/>
        </w:rPr>
        <w:t>№</w:t>
      </w:r>
      <w:r w:rsidRPr="00246F51">
        <w:rPr>
          <w:sz w:val="28"/>
          <w:szCs w:val="28"/>
        </w:rPr>
        <w:t> 18-КГ19-40</w:t>
      </w:r>
    </w:p>
    <w:p w:rsidR="00363D26" w:rsidRDefault="00363D26" w:rsidP="001B19F2">
      <w:pPr>
        <w:spacing w:after="0"/>
        <w:jc w:val="both"/>
        <w:rPr>
          <w:rFonts w:ascii="Times New Roman" w:hAnsi="Times New Roman" w:cs="Times New Roman"/>
          <w:i/>
          <w:sz w:val="28"/>
          <w:szCs w:val="28"/>
        </w:rPr>
      </w:pPr>
      <w:r>
        <w:rPr>
          <w:rFonts w:ascii="Times New Roman" w:hAnsi="Times New Roman" w:cs="Times New Roman"/>
          <w:i/>
          <w:sz w:val="28"/>
          <w:szCs w:val="28"/>
        </w:rPr>
        <w:tab/>
        <w:t>О</w:t>
      </w:r>
      <w:r w:rsidRPr="00246F51">
        <w:rPr>
          <w:rFonts w:ascii="Times New Roman" w:hAnsi="Times New Roman" w:cs="Times New Roman"/>
          <w:i/>
          <w:sz w:val="28"/>
          <w:szCs w:val="28"/>
        </w:rPr>
        <w:t>тсутствие разрешения на строительство само по себе не может служить основанием для отказа в иске о признании права собственности на незавершенный объе</w:t>
      </w:r>
      <w:proofErr w:type="gramStart"/>
      <w:r w:rsidRPr="00246F51">
        <w:rPr>
          <w:rFonts w:ascii="Times New Roman" w:hAnsi="Times New Roman" w:cs="Times New Roman"/>
          <w:i/>
          <w:sz w:val="28"/>
          <w:szCs w:val="28"/>
        </w:rPr>
        <w:t>кт стр</w:t>
      </w:r>
      <w:proofErr w:type="gramEnd"/>
      <w:r w:rsidRPr="00246F51">
        <w:rPr>
          <w:rFonts w:ascii="Times New Roman" w:hAnsi="Times New Roman" w:cs="Times New Roman"/>
          <w:i/>
          <w:sz w:val="28"/>
          <w:szCs w:val="28"/>
        </w:rPr>
        <w:t>оительства</w:t>
      </w:r>
    </w:p>
    <w:p w:rsidR="000C526A" w:rsidRPr="007B22EE" w:rsidRDefault="00363D26" w:rsidP="001B19F2">
      <w:pPr>
        <w:spacing w:after="0"/>
        <w:jc w:val="both"/>
        <w:rPr>
          <w:rFonts w:ascii="Times New Roman" w:hAnsi="Times New Roman" w:cs="Times New Roman"/>
          <w:sz w:val="28"/>
          <w:szCs w:val="28"/>
        </w:rPr>
      </w:pPr>
      <w:r>
        <w:rPr>
          <w:rFonts w:ascii="Times New Roman" w:hAnsi="Times New Roman" w:cs="Times New Roman"/>
          <w:i/>
          <w:sz w:val="28"/>
          <w:szCs w:val="28"/>
        </w:rPr>
        <w:tab/>
      </w:r>
      <w:r w:rsidR="00E6273E" w:rsidRPr="000C526A">
        <w:rPr>
          <w:rFonts w:ascii="Times New Roman" w:hAnsi="Times New Roman" w:cs="Times New Roman"/>
          <w:sz w:val="28"/>
          <w:szCs w:val="28"/>
        </w:rPr>
        <w:t xml:space="preserve">Администрация муниципального образования г. Краснодара </w:t>
      </w:r>
      <w:r w:rsidR="000C526A" w:rsidRPr="000C526A">
        <w:rPr>
          <w:rFonts w:ascii="Times New Roman" w:hAnsi="Times New Roman" w:cs="Times New Roman"/>
          <w:sz w:val="28"/>
          <w:szCs w:val="28"/>
        </w:rPr>
        <w:t>обратилась в суд с иском к гражданке о сносе самовольной постройки, указав, что</w:t>
      </w:r>
      <w:r w:rsidR="000C526A">
        <w:rPr>
          <w:rFonts w:ascii="Times New Roman" w:hAnsi="Times New Roman" w:cs="Times New Roman"/>
          <w:sz w:val="28"/>
          <w:szCs w:val="28"/>
        </w:rPr>
        <w:t xml:space="preserve"> </w:t>
      </w:r>
      <w:r w:rsidR="000C526A" w:rsidRPr="000C526A">
        <w:rPr>
          <w:rFonts w:ascii="Times New Roman" w:hAnsi="Times New Roman" w:cs="Times New Roman"/>
          <w:sz w:val="28"/>
          <w:szCs w:val="28"/>
        </w:rPr>
        <w:t xml:space="preserve">на принадлежащем </w:t>
      </w:r>
      <w:r w:rsidR="000C526A">
        <w:rPr>
          <w:rFonts w:ascii="Times New Roman" w:hAnsi="Times New Roman" w:cs="Times New Roman"/>
          <w:sz w:val="28"/>
          <w:szCs w:val="28"/>
        </w:rPr>
        <w:t>ответчицей</w:t>
      </w:r>
      <w:r w:rsidR="000C526A" w:rsidRPr="000C526A">
        <w:rPr>
          <w:rFonts w:ascii="Times New Roman" w:hAnsi="Times New Roman" w:cs="Times New Roman"/>
          <w:sz w:val="28"/>
          <w:szCs w:val="28"/>
        </w:rPr>
        <w:t xml:space="preserve"> земельном участке без получения разрешения на строительство возведен двухэтажный объект. Нарушение ответчицей требований законодательства при строительстве создает угрозу жизни и здоровья граждан, в </w:t>
      </w:r>
      <w:proofErr w:type="gramStart"/>
      <w:r w:rsidR="000C526A" w:rsidRPr="000C526A">
        <w:rPr>
          <w:rFonts w:ascii="Times New Roman" w:hAnsi="Times New Roman" w:cs="Times New Roman"/>
          <w:sz w:val="28"/>
          <w:szCs w:val="28"/>
        </w:rPr>
        <w:t>связи</w:t>
      </w:r>
      <w:proofErr w:type="gramEnd"/>
      <w:r w:rsidR="000C526A" w:rsidRPr="000C526A">
        <w:rPr>
          <w:rFonts w:ascii="Times New Roman" w:hAnsi="Times New Roman" w:cs="Times New Roman"/>
          <w:sz w:val="28"/>
          <w:szCs w:val="28"/>
        </w:rPr>
        <w:t xml:space="preserve"> с чем постройка, по мнению истца, подлежит сносу.</w:t>
      </w:r>
      <w:r w:rsidR="00ED2A3C">
        <w:rPr>
          <w:rFonts w:ascii="Times New Roman" w:hAnsi="Times New Roman" w:cs="Times New Roman"/>
          <w:sz w:val="28"/>
          <w:szCs w:val="28"/>
        </w:rPr>
        <w:t xml:space="preserve"> Ответчица обратилась со встречным иском о признании права собственности на домовладение. В первой инстанции в удовлетворении исковых требований отказано. Судом апелляционной инстанции </w:t>
      </w:r>
      <w:r w:rsidR="00ED2A3C" w:rsidRPr="007B22EE">
        <w:rPr>
          <w:rFonts w:ascii="Times New Roman" w:hAnsi="Times New Roman" w:cs="Times New Roman"/>
          <w:sz w:val="28"/>
          <w:szCs w:val="28"/>
        </w:rPr>
        <w:t xml:space="preserve">исковые требования администрации удовлетворены. </w:t>
      </w:r>
    </w:p>
    <w:p w:rsidR="007B22EE" w:rsidRPr="007B22EE" w:rsidRDefault="00E918A3" w:rsidP="001B19F2">
      <w:pPr>
        <w:spacing w:after="0"/>
        <w:jc w:val="both"/>
        <w:rPr>
          <w:rFonts w:ascii="Times New Roman" w:hAnsi="Times New Roman" w:cs="Times New Roman"/>
          <w:sz w:val="28"/>
          <w:szCs w:val="28"/>
        </w:rPr>
      </w:pPr>
      <w:r w:rsidRPr="007B22EE">
        <w:rPr>
          <w:rFonts w:ascii="Times New Roman" w:hAnsi="Times New Roman" w:cs="Times New Roman"/>
          <w:sz w:val="28"/>
          <w:szCs w:val="28"/>
        </w:rPr>
        <w:tab/>
        <w:t>Верховный суд РФ не согласился с выводами суда ап</w:t>
      </w:r>
      <w:r w:rsidR="007B22EE" w:rsidRPr="007B22EE">
        <w:rPr>
          <w:rFonts w:ascii="Times New Roman" w:hAnsi="Times New Roman" w:cs="Times New Roman"/>
          <w:sz w:val="28"/>
          <w:szCs w:val="28"/>
        </w:rPr>
        <w:t>елляционной инстанции</w:t>
      </w:r>
      <w:r w:rsidR="00571042">
        <w:rPr>
          <w:rFonts w:ascii="Times New Roman" w:hAnsi="Times New Roman" w:cs="Times New Roman"/>
          <w:sz w:val="28"/>
          <w:szCs w:val="28"/>
        </w:rPr>
        <w:t xml:space="preserve"> и направил дело на новое рассмотрение</w:t>
      </w:r>
      <w:r w:rsidR="007B22EE" w:rsidRPr="007B22EE">
        <w:rPr>
          <w:rFonts w:ascii="Times New Roman" w:hAnsi="Times New Roman" w:cs="Times New Roman"/>
          <w:sz w:val="28"/>
          <w:szCs w:val="28"/>
        </w:rPr>
        <w:t>.</w:t>
      </w:r>
      <w:r w:rsidR="00571042">
        <w:rPr>
          <w:rFonts w:ascii="Times New Roman" w:hAnsi="Times New Roman" w:cs="Times New Roman"/>
          <w:sz w:val="28"/>
          <w:szCs w:val="28"/>
        </w:rPr>
        <w:t xml:space="preserve"> </w:t>
      </w:r>
      <w:proofErr w:type="gramStart"/>
      <w:r w:rsidR="00571042">
        <w:rPr>
          <w:rFonts w:ascii="Times New Roman" w:hAnsi="Times New Roman" w:cs="Times New Roman"/>
          <w:sz w:val="28"/>
          <w:szCs w:val="28"/>
        </w:rPr>
        <w:t>Основанием для вынесения такого решения послужили</w:t>
      </w:r>
      <w:r w:rsidR="007B22EE" w:rsidRPr="007B22EE">
        <w:rPr>
          <w:rFonts w:ascii="Times New Roman" w:hAnsi="Times New Roman" w:cs="Times New Roman"/>
          <w:sz w:val="28"/>
          <w:szCs w:val="28"/>
        </w:rPr>
        <w:t xml:space="preserve"> положени</w:t>
      </w:r>
      <w:r w:rsidR="00571042">
        <w:rPr>
          <w:rFonts w:ascii="Times New Roman" w:hAnsi="Times New Roman" w:cs="Times New Roman"/>
          <w:sz w:val="28"/>
          <w:szCs w:val="28"/>
        </w:rPr>
        <w:t>я</w:t>
      </w:r>
      <w:r w:rsidR="007B22EE" w:rsidRPr="007B22EE">
        <w:rPr>
          <w:rFonts w:ascii="Times New Roman" w:hAnsi="Times New Roman" w:cs="Times New Roman"/>
          <w:sz w:val="28"/>
          <w:szCs w:val="28"/>
        </w:rPr>
        <w:t xml:space="preserve"> статьи 222 Гражданского кодекса РФ</w:t>
      </w:r>
      <w:r w:rsidR="00571042">
        <w:rPr>
          <w:rFonts w:ascii="Times New Roman" w:hAnsi="Times New Roman" w:cs="Times New Roman"/>
          <w:sz w:val="28"/>
          <w:szCs w:val="28"/>
        </w:rPr>
        <w:t xml:space="preserve">, а также </w:t>
      </w:r>
      <w:r w:rsidR="007B22EE" w:rsidRPr="007B22EE">
        <w:rPr>
          <w:rFonts w:ascii="Times New Roman" w:hAnsi="Times New Roman" w:cs="Times New Roman"/>
          <w:sz w:val="28"/>
          <w:szCs w:val="28"/>
        </w:rPr>
        <w:t xml:space="preserve">пункт 26 совместного постановления Пленума Верховного Суда Российской Федерации и Пленума Высшего Арбитражного Суда Российской Федерации от 29 апреля 2010 г. </w:t>
      </w:r>
      <w:r w:rsidR="007B22EE">
        <w:rPr>
          <w:rFonts w:ascii="Times New Roman" w:hAnsi="Times New Roman" w:cs="Times New Roman"/>
          <w:sz w:val="28"/>
          <w:szCs w:val="28"/>
        </w:rPr>
        <w:t>№ 10/22 «</w:t>
      </w:r>
      <w:r w:rsidR="007B22EE" w:rsidRPr="007B22EE">
        <w:rPr>
          <w:rFonts w:ascii="Times New Roman" w:hAnsi="Times New Roman" w:cs="Times New Roman"/>
          <w:sz w:val="28"/>
          <w:szCs w:val="28"/>
        </w:rPr>
        <w:t xml:space="preserve">О некоторых вопросах, возникающих в судебной практике при </w:t>
      </w:r>
      <w:r w:rsidR="007B22EE" w:rsidRPr="007B22EE">
        <w:rPr>
          <w:rFonts w:ascii="Times New Roman" w:hAnsi="Times New Roman" w:cs="Times New Roman"/>
          <w:sz w:val="28"/>
          <w:szCs w:val="28"/>
        </w:rPr>
        <w:lastRenderedPageBreak/>
        <w:t>разрешении споров, связанных с защитой права соб</w:t>
      </w:r>
      <w:r w:rsidR="007B22EE">
        <w:rPr>
          <w:rFonts w:ascii="Times New Roman" w:hAnsi="Times New Roman" w:cs="Times New Roman"/>
          <w:sz w:val="28"/>
          <w:szCs w:val="28"/>
        </w:rPr>
        <w:t xml:space="preserve">ственности и других вещных прав», в котором </w:t>
      </w:r>
      <w:r w:rsidR="007B22EE" w:rsidRPr="007B22EE">
        <w:rPr>
          <w:rFonts w:ascii="Times New Roman" w:hAnsi="Times New Roman" w:cs="Times New Roman"/>
          <w:sz w:val="28"/>
          <w:szCs w:val="28"/>
        </w:rPr>
        <w:t xml:space="preserve"> разъяснено, что</w:t>
      </w:r>
      <w:proofErr w:type="gramEnd"/>
      <w:r w:rsidR="007B22EE" w:rsidRPr="007B22EE">
        <w:rPr>
          <w:rFonts w:ascii="Times New Roman" w:hAnsi="Times New Roman" w:cs="Times New Roman"/>
          <w:sz w:val="28"/>
          <w:szCs w:val="28"/>
        </w:rPr>
        <w:t xml:space="preserve"> при рассмотрении исков о признании права собственности на самовольную постройку судам следует устанавливать, допущены ли при ее возведении существенные нарушения градостроительных и строительных норм и правил, создает ли такая постройка угрозу жизни и здоровью граждан. 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 При этом необходимо учитывать, предпринимало ли лицо, создавшее самовольную постройку надлежащие меры к ее легализации, в частности к получению разрешения на строительство и/или акта ввода объекта в эксплуатацию, а также правомерно ли отказал уполномоченный орган в выдаче такого разрешения или акта ввода объекта в эксплуатацию. Если иное не установлено законом, иск о признании права собственности на самовольную постройку подлежит удовлетворению при установлении судом того, что единственными признаками самовольной постройки являются отсутствие разрешения на строительство и/или отсутствие акта ввода объекта в эксплуатацию, к получению </w:t>
      </w:r>
      <w:proofErr w:type="gramStart"/>
      <w:r w:rsidR="007B22EE" w:rsidRPr="007B22EE">
        <w:rPr>
          <w:rFonts w:ascii="Times New Roman" w:hAnsi="Times New Roman" w:cs="Times New Roman"/>
          <w:sz w:val="28"/>
          <w:szCs w:val="28"/>
        </w:rPr>
        <w:t>которых</w:t>
      </w:r>
      <w:proofErr w:type="gramEnd"/>
      <w:r w:rsidR="007B22EE" w:rsidRPr="007B22EE">
        <w:rPr>
          <w:rFonts w:ascii="Times New Roman" w:hAnsi="Times New Roman" w:cs="Times New Roman"/>
          <w:sz w:val="28"/>
          <w:szCs w:val="28"/>
        </w:rPr>
        <w:t xml:space="preserve"> лицо, создавшее самовольную постройку, предпринимало меры. В этом случае суд должен также установить, не нарушает ли сохранение самовольной постройки права и охраняемые законом интересы других лиц и не создает ли угрозу жизни и здоровью граждан.</w:t>
      </w:r>
    </w:p>
    <w:p w:rsidR="00363D26" w:rsidRDefault="00363D26" w:rsidP="001B19F2">
      <w:pPr>
        <w:spacing w:after="0"/>
        <w:jc w:val="both"/>
        <w:rPr>
          <w:rFonts w:ascii="Times New Roman" w:eastAsia="Times New Roman" w:hAnsi="Times New Roman" w:cs="Times New Roman"/>
          <w:color w:val="000000"/>
          <w:sz w:val="28"/>
          <w:szCs w:val="28"/>
          <w:lang w:eastAsia="ru-RU"/>
        </w:rPr>
      </w:pPr>
    </w:p>
    <w:p w:rsidR="00E01950" w:rsidRDefault="005B16B3" w:rsidP="001B19F2">
      <w:pPr>
        <w:spacing w:after="0"/>
        <w:jc w:val="both"/>
        <w:rPr>
          <w:rFonts w:ascii="Times New Roman" w:eastAsia="Times New Roman" w:hAnsi="Times New Roman" w:cs="Times New Roman"/>
          <w:b/>
          <w:sz w:val="28"/>
          <w:szCs w:val="28"/>
          <w:lang w:eastAsia="ru-RU"/>
        </w:rPr>
      </w:pPr>
      <w:bookmarkStart w:id="2" w:name="mailruanchor_b2"/>
      <w:bookmarkEnd w:id="1"/>
      <w:r>
        <w:rPr>
          <w:rFonts w:ascii="Times New Roman" w:eastAsia="Times New Roman" w:hAnsi="Times New Roman" w:cs="Times New Roman"/>
          <w:b/>
          <w:bCs/>
          <w:color w:val="000000"/>
          <w:kern w:val="36"/>
          <w:sz w:val="28"/>
          <w:szCs w:val="28"/>
          <w:lang w:eastAsia="ru-RU"/>
        </w:rPr>
        <w:tab/>
      </w:r>
      <w:r w:rsidR="004430DD" w:rsidRPr="004430DD">
        <w:fldChar w:fldCharType="begin"/>
      </w:r>
      <w:r w:rsidR="00034631">
        <w:instrText xml:space="preserve"> HYPERLINK "http://service.garant.ru/prime/open/162389340/72564618" \t "_blank" </w:instrText>
      </w:r>
      <w:r w:rsidR="004430DD" w:rsidRPr="004430DD">
        <w:fldChar w:fldCharType="separate"/>
      </w:r>
      <w:r w:rsidRPr="005B16B3">
        <w:rPr>
          <w:rFonts w:ascii="Times New Roman" w:eastAsia="Times New Roman" w:hAnsi="Times New Roman" w:cs="Times New Roman"/>
          <w:b/>
          <w:sz w:val="28"/>
          <w:szCs w:val="28"/>
          <w:lang w:eastAsia="ru-RU"/>
        </w:rPr>
        <w:t xml:space="preserve">Определение </w:t>
      </w:r>
      <w:r w:rsidR="000D425A">
        <w:rPr>
          <w:rFonts w:ascii="Times New Roman" w:eastAsia="Times New Roman" w:hAnsi="Times New Roman" w:cs="Times New Roman"/>
          <w:b/>
          <w:sz w:val="28"/>
          <w:szCs w:val="28"/>
          <w:lang w:eastAsia="ru-RU"/>
        </w:rPr>
        <w:t>С</w:t>
      </w:r>
      <w:r w:rsidR="007737F1">
        <w:rPr>
          <w:rFonts w:ascii="Times New Roman" w:eastAsia="Times New Roman" w:hAnsi="Times New Roman" w:cs="Times New Roman"/>
          <w:b/>
          <w:sz w:val="28"/>
          <w:szCs w:val="28"/>
          <w:lang w:eastAsia="ru-RU"/>
        </w:rPr>
        <w:t>удебной коллегии</w:t>
      </w:r>
      <w:r w:rsidRPr="005B16B3">
        <w:rPr>
          <w:rFonts w:ascii="Times New Roman" w:eastAsia="Times New Roman" w:hAnsi="Times New Roman" w:cs="Times New Roman"/>
          <w:b/>
          <w:sz w:val="28"/>
          <w:szCs w:val="28"/>
          <w:lang w:eastAsia="ru-RU"/>
        </w:rPr>
        <w:t xml:space="preserve"> по гражданским делам Верховного Суда РФ от 13 августа 2019 г. № 11-КГ19-15 </w:t>
      </w:r>
      <w:r w:rsidR="00E01950">
        <w:rPr>
          <w:rFonts w:ascii="Times New Roman" w:eastAsia="Times New Roman" w:hAnsi="Times New Roman" w:cs="Times New Roman"/>
          <w:b/>
          <w:sz w:val="28"/>
          <w:szCs w:val="28"/>
          <w:lang w:eastAsia="ru-RU"/>
        </w:rPr>
        <w:t xml:space="preserve">  </w:t>
      </w:r>
    </w:p>
    <w:p w:rsidR="00324599" w:rsidRPr="005B16B3" w:rsidRDefault="00E01950" w:rsidP="001B19F2">
      <w:pPr>
        <w:spacing w:after="0"/>
        <w:jc w:val="both"/>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
          <w:sz w:val="28"/>
          <w:szCs w:val="28"/>
          <w:lang w:eastAsia="ru-RU"/>
        </w:rPr>
        <w:tab/>
      </w:r>
      <w:r w:rsidR="004430DD">
        <w:rPr>
          <w:rFonts w:ascii="Times New Roman" w:eastAsia="Times New Roman" w:hAnsi="Times New Roman" w:cs="Times New Roman"/>
          <w:b/>
          <w:sz w:val="28"/>
          <w:szCs w:val="28"/>
          <w:lang w:eastAsia="ru-RU"/>
        </w:rPr>
        <w:fldChar w:fldCharType="end"/>
      </w:r>
      <w:r w:rsidR="00324599" w:rsidRPr="008C33EA">
        <w:rPr>
          <w:rFonts w:ascii="Times New Roman" w:eastAsia="Times New Roman" w:hAnsi="Times New Roman" w:cs="Times New Roman"/>
          <w:bCs/>
          <w:i/>
          <w:color w:val="000000"/>
          <w:kern w:val="36"/>
          <w:sz w:val="28"/>
          <w:szCs w:val="28"/>
          <w:lang w:eastAsia="ru-RU"/>
        </w:rPr>
        <w:t>Управляющая компания отвечает за состояние деревьев на своей территории</w:t>
      </w:r>
      <w:bookmarkEnd w:id="2"/>
    </w:p>
    <w:p w:rsidR="00324599" w:rsidRDefault="005B16B3" w:rsidP="001B19F2">
      <w:pPr>
        <w:spacing w:after="0"/>
        <w:jc w:val="both"/>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sz w:val="28"/>
          <w:szCs w:val="28"/>
          <w:lang w:eastAsia="ru-RU"/>
        </w:rPr>
        <w:tab/>
      </w:r>
      <w:r w:rsidR="00324599" w:rsidRPr="008C33EA">
        <w:rPr>
          <w:rFonts w:ascii="Times New Roman" w:eastAsia="Times New Roman" w:hAnsi="Times New Roman" w:cs="Times New Roman"/>
          <w:color w:val="000000"/>
          <w:sz w:val="28"/>
          <w:szCs w:val="28"/>
          <w:lang w:eastAsia="ru-RU"/>
        </w:rPr>
        <w:t xml:space="preserve">Суды трех инстанций решили, что управляющая компания не виновата в ущербе от упавшего на автомобиль дерева во дворе многоквартирного дома во время ветра. Однако Верховный Суд РФ с этим не согласился и отправил дело на пересмотр. </w:t>
      </w:r>
      <w:r w:rsidR="00324599" w:rsidRPr="008C33EA">
        <w:rPr>
          <w:rFonts w:ascii="Times New Roman" w:eastAsia="Times New Roman" w:hAnsi="Times New Roman" w:cs="Times New Roman"/>
          <w:color w:val="000000"/>
          <w:sz w:val="28"/>
          <w:szCs w:val="28"/>
          <w:lang w:eastAsia="ru-RU"/>
        </w:rPr>
        <w:br/>
      </w:r>
      <w:r w:rsidR="00E01950">
        <w:rPr>
          <w:rFonts w:ascii="Times New Roman" w:eastAsia="Times New Roman" w:hAnsi="Times New Roman" w:cs="Times New Roman"/>
          <w:color w:val="000000"/>
          <w:sz w:val="28"/>
          <w:szCs w:val="28"/>
          <w:lang w:eastAsia="ru-RU"/>
        </w:rPr>
        <w:tab/>
      </w:r>
      <w:r w:rsidR="00324599" w:rsidRPr="008C33EA">
        <w:rPr>
          <w:rFonts w:ascii="Times New Roman" w:eastAsia="Times New Roman" w:hAnsi="Times New Roman" w:cs="Times New Roman"/>
          <w:color w:val="000000"/>
          <w:sz w:val="28"/>
          <w:szCs w:val="28"/>
          <w:lang w:eastAsia="ru-RU"/>
        </w:rPr>
        <w:t>Суды сослались на то, что дерево не имело внешних дефектов и упало во время сильного ветра. Но они не учли, что по заключению специалиста ствол обрушился из-за ослабления корневой системы в результате покрытия асфальтом прикорневого круга. Ветер послужил дополнительным фактором, но не причиной. Доводы о том, что дерево заасфальтировали задолго до образования УК, не имеют значение. У</w:t>
      </w:r>
      <w:r w:rsidR="00335B1F">
        <w:rPr>
          <w:rFonts w:ascii="Times New Roman" w:eastAsia="Times New Roman" w:hAnsi="Times New Roman" w:cs="Times New Roman"/>
          <w:color w:val="000000"/>
          <w:sz w:val="28"/>
          <w:szCs w:val="28"/>
          <w:lang w:eastAsia="ru-RU"/>
        </w:rPr>
        <w:t>правляющая компания</w:t>
      </w:r>
      <w:r w:rsidR="00324599" w:rsidRPr="008C33EA">
        <w:rPr>
          <w:rFonts w:ascii="Times New Roman" w:eastAsia="Times New Roman" w:hAnsi="Times New Roman" w:cs="Times New Roman"/>
          <w:color w:val="000000"/>
          <w:sz w:val="28"/>
          <w:szCs w:val="28"/>
          <w:lang w:eastAsia="ru-RU"/>
        </w:rPr>
        <w:t xml:space="preserve"> обязана обследовать деревья на придомовой территории и при необходимости проводить профилактическую обрезку и вырубку.</w:t>
      </w:r>
      <w:r w:rsidR="00324599" w:rsidRPr="00246F51">
        <w:rPr>
          <w:rFonts w:ascii="Times New Roman" w:eastAsia="Times New Roman" w:hAnsi="Times New Roman" w:cs="Times New Roman"/>
          <w:b/>
          <w:bCs/>
          <w:color w:val="000000"/>
          <w:kern w:val="36"/>
          <w:sz w:val="28"/>
          <w:szCs w:val="28"/>
          <w:lang w:eastAsia="ru-RU"/>
        </w:rPr>
        <w:t xml:space="preserve"> </w:t>
      </w:r>
    </w:p>
    <w:p w:rsidR="00E01950" w:rsidRDefault="00E01950" w:rsidP="001B19F2">
      <w:pPr>
        <w:spacing w:after="0"/>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r>
      <w:r w:rsidRPr="00E01950">
        <w:rPr>
          <w:rFonts w:ascii="Times New Roman" w:eastAsia="Times New Roman" w:hAnsi="Times New Roman" w:cs="Times New Roman"/>
          <w:bCs/>
          <w:color w:val="000000"/>
          <w:kern w:val="36"/>
          <w:sz w:val="28"/>
          <w:szCs w:val="28"/>
          <w:lang w:eastAsia="ru-RU"/>
        </w:rPr>
        <w:t xml:space="preserve">Дело о возмещении ущерба, причинённого падением дерева на принадлежащий истцу автомобиль, </w:t>
      </w:r>
      <w:r>
        <w:rPr>
          <w:rFonts w:ascii="Times New Roman" w:eastAsia="Times New Roman" w:hAnsi="Times New Roman" w:cs="Times New Roman"/>
          <w:bCs/>
          <w:color w:val="000000"/>
          <w:kern w:val="36"/>
          <w:sz w:val="28"/>
          <w:szCs w:val="28"/>
          <w:lang w:eastAsia="ru-RU"/>
        </w:rPr>
        <w:t>передано на новое рассмотрение.</w:t>
      </w:r>
    </w:p>
    <w:p w:rsidR="00BA12AB" w:rsidRDefault="00BA12AB" w:rsidP="001B19F2">
      <w:pPr>
        <w:spacing w:after="0"/>
        <w:jc w:val="both"/>
        <w:rPr>
          <w:rFonts w:ascii="Times New Roman" w:eastAsia="Times New Roman" w:hAnsi="Times New Roman" w:cs="Times New Roman"/>
          <w:bCs/>
          <w:color w:val="000000"/>
          <w:kern w:val="36"/>
          <w:sz w:val="28"/>
          <w:szCs w:val="28"/>
          <w:lang w:eastAsia="ru-RU"/>
        </w:rPr>
      </w:pPr>
    </w:p>
    <w:p w:rsidR="00BA12AB" w:rsidRPr="00C53297" w:rsidRDefault="00BA12AB" w:rsidP="001B19F2">
      <w:pPr>
        <w:spacing w:after="0"/>
        <w:jc w:val="both"/>
        <w:rPr>
          <w:rFonts w:ascii="Times New Roman" w:eastAsia="Times New Roman" w:hAnsi="Times New Roman" w:cs="Times New Roman"/>
          <w:b/>
          <w:sz w:val="28"/>
          <w:szCs w:val="28"/>
          <w:lang w:eastAsia="ru-RU"/>
        </w:rPr>
      </w:pPr>
      <w:r>
        <w:lastRenderedPageBreak/>
        <w:tab/>
      </w:r>
      <w:hyperlink r:id="rId16" w:tgtFrame="_blank" w:history="1">
        <w:r w:rsidRPr="006C646E">
          <w:rPr>
            <w:rFonts w:ascii="Times New Roman" w:eastAsia="Times New Roman" w:hAnsi="Times New Roman" w:cs="Times New Roman"/>
            <w:b/>
            <w:sz w:val="28"/>
            <w:szCs w:val="28"/>
            <w:lang w:eastAsia="ru-RU"/>
          </w:rPr>
          <w:t>Определение С</w:t>
        </w:r>
        <w:r>
          <w:rPr>
            <w:rFonts w:ascii="Times New Roman" w:eastAsia="Times New Roman" w:hAnsi="Times New Roman" w:cs="Times New Roman"/>
            <w:b/>
            <w:sz w:val="28"/>
            <w:szCs w:val="28"/>
            <w:lang w:eastAsia="ru-RU"/>
          </w:rPr>
          <w:t>удебной коллегии</w:t>
        </w:r>
        <w:r w:rsidRPr="006C646E">
          <w:rPr>
            <w:rFonts w:ascii="Times New Roman" w:eastAsia="Times New Roman" w:hAnsi="Times New Roman" w:cs="Times New Roman"/>
            <w:b/>
            <w:sz w:val="28"/>
            <w:szCs w:val="28"/>
            <w:lang w:eastAsia="ru-RU"/>
          </w:rPr>
          <w:t xml:space="preserve"> по гражданским делам Верховного Суда РФ от 19 августа 2019 г. № 18-КГ19-77 </w:t>
        </w:r>
      </w:hyperlink>
    </w:p>
    <w:p w:rsidR="00BA12AB" w:rsidRPr="006C646E" w:rsidRDefault="00BA12AB" w:rsidP="001B19F2">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color w:val="000000"/>
          <w:kern w:val="36"/>
          <w:sz w:val="28"/>
          <w:szCs w:val="28"/>
          <w:lang w:eastAsia="ru-RU"/>
        </w:rPr>
        <w:tab/>
      </w:r>
      <w:r w:rsidRPr="00C53297">
        <w:rPr>
          <w:rFonts w:ascii="Times New Roman" w:eastAsia="Times New Roman" w:hAnsi="Times New Roman" w:cs="Times New Roman"/>
          <w:bCs/>
          <w:i/>
          <w:color w:val="000000"/>
          <w:kern w:val="36"/>
          <w:sz w:val="28"/>
          <w:szCs w:val="28"/>
          <w:lang w:eastAsia="ru-RU"/>
        </w:rPr>
        <w:t>Нельзя снижать</w:t>
      </w:r>
      <w:r w:rsidR="00D876D6">
        <w:rPr>
          <w:rFonts w:ascii="Times New Roman" w:eastAsia="Times New Roman" w:hAnsi="Times New Roman" w:cs="Times New Roman"/>
          <w:bCs/>
          <w:i/>
          <w:color w:val="000000"/>
          <w:kern w:val="36"/>
          <w:sz w:val="28"/>
          <w:szCs w:val="28"/>
          <w:lang w:eastAsia="ru-RU"/>
        </w:rPr>
        <w:t xml:space="preserve"> размер</w:t>
      </w:r>
      <w:r w:rsidRPr="00C53297">
        <w:rPr>
          <w:rFonts w:ascii="Times New Roman" w:eastAsia="Times New Roman" w:hAnsi="Times New Roman" w:cs="Times New Roman"/>
          <w:bCs/>
          <w:i/>
          <w:color w:val="000000"/>
          <w:kern w:val="36"/>
          <w:sz w:val="28"/>
          <w:szCs w:val="28"/>
          <w:lang w:eastAsia="ru-RU"/>
        </w:rPr>
        <w:t xml:space="preserve"> оклад</w:t>
      </w:r>
      <w:r w:rsidR="00D876D6">
        <w:rPr>
          <w:rFonts w:ascii="Times New Roman" w:eastAsia="Times New Roman" w:hAnsi="Times New Roman" w:cs="Times New Roman"/>
          <w:bCs/>
          <w:i/>
          <w:color w:val="000000"/>
          <w:kern w:val="36"/>
          <w:sz w:val="28"/>
          <w:szCs w:val="28"/>
          <w:lang w:eastAsia="ru-RU"/>
        </w:rPr>
        <w:t>а</w:t>
      </w:r>
      <w:r w:rsidRPr="00C53297">
        <w:rPr>
          <w:rFonts w:ascii="Times New Roman" w:eastAsia="Times New Roman" w:hAnsi="Times New Roman" w:cs="Times New Roman"/>
          <w:bCs/>
          <w:i/>
          <w:color w:val="000000"/>
          <w:kern w:val="36"/>
          <w:sz w:val="28"/>
          <w:szCs w:val="28"/>
          <w:lang w:eastAsia="ru-RU"/>
        </w:rPr>
        <w:t xml:space="preserve"> работнику на испытательном сроке</w:t>
      </w:r>
      <w:r w:rsidRPr="006C646E">
        <w:rPr>
          <w:rFonts w:ascii="Times New Roman" w:eastAsia="Times New Roman" w:hAnsi="Times New Roman" w:cs="Times New Roman"/>
          <w:i/>
          <w:sz w:val="28"/>
          <w:szCs w:val="28"/>
          <w:lang w:eastAsia="ru-RU"/>
        </w:rPr>
        <w:t xml:space="preserve"> </w:t>
      </w:r>
    </w:p>
    <w:p w:rsidR="007D4EA7" w:rsidRPr="007D4EA7" w:rsidRDefault="00BA12AB" w:rsidP="001B19F2">
      <w:pPr>
        <w:spacing w:after="0"/>
        <w:ind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ab/>
      </w:r>
      <w:r w:rsidR="007D4EA7" w:rsidRPr="007D4EA7">
        <w:rPr>
          <w:rFonts w:ascii="Times New Roman" w:hAnsi="Times New Roman" w:cs="Times New Roman"/>
          <w:sz w:val="28"/>
          <w:szCs w:val="28"/>
        </w:rPr>
        <w:t xml:space="preserve">В трудовом договоре установили, что во время </w:t>
      </w:r>
      <w:hyperlink r:id="rId17" w:history="1">
        <w:r w:rsidR="007D4EA7" w:rsidRPr="007D4EA7">
          <w:rPr>
            <w:rStyle w:val="a3"/>
            <w:rFonts w:ascii="Times New Roman" w:hAnsi="Times New Roman" w:cs="Times New Roman"/>
            <w:color w:val="auto"/>
            <w:sz w:val="28"/>
            <w:szCs w:val="28"/>
            <w:u w:val="none"/>
          </w:rPr>
          <w:t>испытания</w:t>
        </w:r>
      </w:hyperlink>
      <w:r w:rsidR="007D4EA7" w:rsidRPr="007D4EA7">
        <w:rPr>
          <w:rFonts w:ascii="Times New Roman" w:hAnsi="Times New Roman" w:cs="Times New Roman"/>
          <w:sz w:val="28"/>
          <w:szCs w:val="28"/>
        </w:rPr>
        <w:t xml:space="preserve"> сотрудник получает 60</w:t>
      </w:r>
      <w:r w:rsidR="00D876D6">
        <w:rPr>
          <w:rFonts w:ascii="Times New Roman" w:hAnsi="Times New Roman" w:cs="Times New Roman"/>
          <w:sz w:val="28"/>
          <w:szCs w:val="28"/>
        </w:rPr>
        <w:t xml:space="preserve"> процентов</w:t>
      </w:r>
      <w:r w:rsidR="007D4EA7" w:rsidRPr="007D4EA7">
        <w:rPr>
          <w:rFonts w:ascii="Times New Roman" w:hAnsi="Times New Roman" w:cs="Times New Roman"/>
          <w:sz w:val="28"/>
          <w:szCs w:val="28"/>
        </w:rPr>
        <w:t xml:space="preserve"> оклада. Работник обжаловал в суде это условие, потребовав с организации доплату.</w:t>
      </w:r>
    </w:p>
    <w:p w:rsidR="007D4EA7" w:rsidRPr="007D4EA7" w:rsidRDefault="007D4EA7" w:rsidP="001B19F2">
      <w:pPr>
        <w:spacing w:after="0"/>
        <w:ind w:firstLine="540"/>
        <w:jc w:val="both"/>
        <w:rPr>
          <w:rFonts w:ascii="Times New Roman" w:hAnsi="Times New Roman" w:cs="Times New Roman"/>
          <w:sz w:val="28"/>
          <w:szCs w:val="28"/>
        </w:rPr>
      </w:pPr>
      <w:r w:rsidRPr="007D4EA7">
        <w:rPr>
          <w:rFonts w:ascii="Times New Roman" w:hAnsi="Times New Roman" w:cs="Times New Roman"/>
          <w:sz w:val="28"/>
          <w:szCs w:val="28"/>
        </w:rPr>
        <w:t xml:space="preserve">Первая и апелляционная инстанции его </w:t>
      </w:r>
      <w:hyperlink r:id="rId18" w:history="1">
        <w:r w:rsidRPr="007D4EA7">
          <w:rPr>
            <w:rStyle w:val="a3"/>
            <w:rFonts w:ascii="Times New Roman" w:hAnsi="Times New Roman" w:cs="Times New Roman"/>
            <w:color w:val="auto"/>
            <w:sz w:val="28"/>
            <w:szCs w:val="28"/>
            <w:u w:val="none"/>
          </w:rPr>
          <w:t>не поддержали</w:t>
        </w:r>
      </w:hyperlink>
      <w:r w:rsidRPr="007D4EA7">
        <w:rPr>
          <w:rFonts w:ascii="Times New Roman" w:hAnsi="Times New Roman" w:cs="Times New Roman"/>
          <w:sz w:val="28"/>
          <w:szCs w:val="28"/>
        </w:rPr>
        <w:t>. Если сотрудник подписал трудовой договор, значит, он согласился с его условиями.</w:t>
      </w:r>
    </w:p>
    <w:p w:rsidR="007D4EA7" w:rsidRDefault="007D4EA7" w:rsidP="001B19F2">
      <w:pPr>
        <w:spacing w:after="0"/>
        <w:ind w:firstLine="540"/>
        <w:jc w:val="both"/>
        <w:rPr>
          <w:rFonts w:ascii="Times New Roman" w:hAnsi="Times New Roman" w:cs="Times New Roman"/>
          <w:sz w:val="28"/>
          <w:szCs w:val="28"/>
        </w:rPr>
      </w:pPr>
      <w:r w:rsidRPr="007D4EA7">
        <w:rPr>
          <w:rFonts w:ascii="Times New Roman" w:hAnsi="Times New Roman" w:cs="Times New Roman"/>
          <w:sz w:val="28"/>
          <w:szCs w:val="28"/>
        </w:rPr>
        <w:t xml:space="preserve">Верховный суд </w:t>
      </w:r>
      <w:r>
        <w:rPr>
          <w:rFonts w:ascii="Times New Roman" w:hAnsi="Times New Roman" w:cs="Times New Roman"/>
          <w:sz w:val="28"/>
          <w:szCs w:val="28"/>
        </w:rPr>
        <w:t xml:space="preserve">РФ </w:t>
      </w:r>
      <w:hyperlink r:id="rId19" w:history="1">
        <w:r w:rsidRPr="007D4EA7">
          <w:rPr>
            <w:rStyle w:val="a3"/>
            <w:rFonts w:ascii="Times New Roman" w:hAnsi="Times New Roman" w:cs="Times New Roman"/>
            <w:color w:val="auto"/>
            <w:sz w:val="28"/>
            <w:szCs w:val="28"/>
            <w:u w:val="none"/>
          </w:rPr>
          <w:t>направил дело на новое рассмотрение</w:t>
        </w:r>
      </w:hyperlink>
      <w:r w:rsidRPr="007D4EA7">
        <w:rPr>
          <w:rFonts w:ascii="Times New Roman" w:hAnsi="Times New Roman" w:cs="Times New Roman"/>
          <w:sz w:val="28"/>
          <w:szCs w:val="28"/>
        </w:rPr>
        <w:t>. Работодатель должен обеспечивать равную оплату за труд равной ценности всем сотрудникам, в том числе и тем, кто находится на испытательном сроке. Условие об уменьшении зарплаты на время испытания ухудшает положение работника, поэтому не должно применяться.</w:t>
      </w:r>
    </w:p>
    <w:p w:rsidR="00F52465" w:rsidRPr="004E2219" w:rsidRDefault="00F52465" w:rsidP="001B19F2">
      <w:pPr>
        <w:spacing w:after="0"/>
        <w:jc w:val="both"/>
        <w:rPr>
          <w:rFonts w:ascii="Times New Roman" w:hAnsi="Times New Roman" w:cs="Times New Roman"/>
          <w:b/>
          <w:sz w:val="28"/>
          <w:szCs w:val="28"/>
        </w:rPr>
      </w:pPr>
      <w:r>
        <w:rPr>
          <w:rFonts w:ascii="Times New Roman" w:hAnsi="Times New Roman" w:cs="Times New Roman"/>
          <w:b/>
          <w:sz w:val="28"/>
          <w:szCs w:val="28"/>
        </w:rPr>
        <w:tab/>
      </w:r>
      <w:r w:rsidRPr="004E2219">
        <w:rPr>
          <w:rFonts w:ascii="Times New Roman" w:hAnsi="Times New Roman" w:cs="Times New Roman"/>
          <w:b/>
          <w:sz w:val="28"/>
          <w:szCs w:val="28"/>
        </w:rPr>
        <w:t>Определение Судебной коллегии по гражданским делам Верховного Суда РФ  от 20 августа 2019 г. № 37-КГ19-6</w:t>
      </w:r>
    </w:p>
    <w:p w:rsidR="004E2219" w:rsidRDefault="00F52465" w:rsidP="001B19F2">
      <w:pPr>
        <w:spacing w:after="0"/>
        <w:jc w:val="both"/>
        <w:rPr>
          <w:rFonts w:ascii="Times New Roman" w:hAnsi="Times New Roman" w:cs="Times New Roman"/>
          <w:i/>
          <w:sz w:val="28"/>
          <w:szCs w:val="28"/>
        </w:rPr>
      </w:pPr>
      <w:r w:rsidRPr="004E2219">
        <w:rPr>
          <w:rFonts w:ascii="Times New Roman" w:hAnsi="Times New Roman" w:cs="Times New Roman"/>
          <w:sz w:val="28"/>
          <w:szCs w:val="28"/>
        </w:rPr>
        <w:tab/>
      </w:r>
      <w:r w:rsidR="004E2219" w:rsidRPr="004E2219">
        <w:rPr>
          <w:rFonts w:ascii="Times New Roman" w:hAnsi="Times New Roman" w:cs="Times New Roman"/>
          <w:i/>
          <w:sz w:val="28"/>
          <w:szCs w:val="28"/>
        </w:rPr>
        <w:t>П</w:t>
      </w:r>
      <w:r w:rsidR="0048261A" w:rsidRPr="004E2219">
        <w:rPr>
          <w:rFonts w:ascii="Times New Roman" w:hAnsi="Times New Roman" w:cs="Times New Roman"/>
          <w:i/>
          <w:sz w:val="28"/>
          <w:szCs w:val="28"/>
        </w:rPr>
        <w:t>редставлени</w:t>
      </w:r>
      <w:r w:rsidR="004E2219">
        <w:rPr>
          <w:rFonts w:ascii="Times New Roman" w:hAnsi="Times New Roman" w:cs="Times New Roman"/>
          <w:i/>
          <w:sz w:val="28"/>
          <w:szCs w:val="28"/>
        </w:rPr>
        <w:t>е</w:t>
      </w:r>
      <w:r w:rsidR="0048261A" w:rsidRPr="004E2219">
        <w:rPr>
          <w:rFonts w:ascii="Times New Roman" w:hAnsi="Times New Roman" w:cs="Times New Roman"/>
          <w:i/>
          <w:sz w:val="28"/>
          <w:szCs w:val="28"/>
        </w:rPr>
        <w:t xml:space="preserve"> на осмотр транспортного средства в отремонтированном виде не может служить безусловным основанием для отказа в выплате страхового возмещения </w:t>
      </w:r>
    </w:p>
    <w:p w:rsidR="0048261A" w:rsidRPr="004E2219" w:rsidRDefault="004E2219" w:rsidP="001B19F2">
      <w:pPr>
        <w:spacing w:after="0"/>
        <w:jc w:val="both"/>
        <w:rPr>
          <w:rFonts w:ascii="Times New Roman" w:hAnsi="Times New Roman" w:cs="Times New Roman"/>
          <w:sz w:val="28"/>
          <w:szCs w:val="28"/>
        </w:rPr>
      </w:pPr>
      <w:r>
        <w:rPr>
          <w:rFonts w:ascii="Times New Roman" w:hAnsi="Times New Roman" w:cs="Times New Roman"/>
          <w:i/>
          <w:sz w:val="28"/>
          <w:szCs w:val="28"/>
        </w:rPr>
        <w:tab/>
      </w:r>
      <w:r w:rsidR="0048261A" w:rsidRPr="004E2219">
        <w:rPr>
          <w:rFonts w:ascii="Times New Roman" w:hAnsi="Times New Roman" w:cs="Times New Roman"/>
          <w:sz w:val="28"/>
          <w:szCs w:val="28"/>
        </w:rPr>
        <w:t xml:space="preserve">Истец обратилась в суд с иском к </w:t>
      </w:r>
      <w:r>
        <w:rPr>
          <w:rFonts w:ascii="Times New Roman" w:hAnsi="Times New Roman" w:cs="Times New Roman"/>
          <w:sz w:val="28"/>
          <w:szCs w:val="28"/>
        </w:rPr>
        <w:t xml:space="preserve">страховой компании </w:t>
      </w:r>
      <w:r w:rsidR="0048261A" w:rsidRPr="004E2219">
        <w:rPr>
          <w:rFonts w:ascii="Times New Roman" w:hAnsi="Times New Roman" w:cs="Times New Roman"/>
          <w:sz w:val="28"/>
          <w:szCs w:val="28"/>
        </w:rPr>
        <w:t>САО «ВСК» и просила взыскать с ответчика в свою пользу страховое возмещение, величину утраты товарной стоимости, компенсацию морального вреда, неустойку, штраф и судебные расходы.</w:t>
      </w:r>
    </w:p>
    <w:p w:rsidR="0048261A" w:rsidRPr="004E2219" w:rsidRDefault="0048261A" w:rsidP="001B19F2">
      <w:pPr>
        <w:pStyle w:val="ConsPlusNormal"/>
        <w:spacing w:line="276" w:lineRule="auto"/>
        <w:ind w:firstLine="540"/>
        <w:jc w:val="both"/>
        <w:rPr>
          <w:sz w:val="28"/>
          <w:szCs w:val="28"/>
        </w:rPr>
      </w:pPr>
      <w:r w:rsidRPr="004E2219">
        <w:rPr>
          <w:sz w:val="28"/>
          <w:szCs w:val="28"/>
        </w:rPr>
        <w:t>В обоснование исковых требований истец указывала, что имело место дорожно-транспортное происшествие с участием принадлежащего ей автомобиля, который получил повреждения. Гражданская ответственность виновника дорожно-транспортного происшествия была застрахован</w:t>
      </w:r>
      <w:proofErr w:type="gramStart"/>
      <w:r w:rsidRPr="004E2219">
        <w:rPr>
          <w:sz w:val="28"/>
          <w:szCs w:val="28"/>
        </w:rPr>
        <w:t>а ООО</w:t>
      </w:r>
      <w:proofErr w:type="gramEnd"/>
      <w:r w:rsidRPr="004E2219">
        <w:rPr>
          <w:sz w:val="28"/>
          <w:szCs w:val="28"/>
        </w:rPr>
        <w:t xml:space="preserve"> «МСК «СТРАЖ», гражданская ответственность - САО «ВСК». Между тем ответчик отказал ей в страховой выплате в порядке прямого возмещения. Решением районного суда, оставленным без изменения в апелляционной инстанции, исковые требования удовлетворены частично. Разрешая спор и частично удовлетворяя исковые требования, суд первой инстанции исходил из того, что страховщику представлены необходимые документы, в которых отражены обстоятельства дорожно-транспортного происшествия, объем повреждений, причиненных автомобилю, размер ущерба, в </w:t>
      </w:r>
      <w:proofErr w:type="gramStart"/>
      <w:r w:rsidRPr="004E2219">
        <w:rPr>
          <w:sz w:val="28"/>
          <w:szCs w:val="28"/>
        </w:rPr>
        <w:t>связи</w:t>
      </w:r>
      <w:proofErr w:type="gramEnd"/>
      <w:r w:rsidRPr="004E2219">
        <w:rPr>
          <w:sz w:val="28"/>
          <w:szCs w:val="28"/>
        </w:rPr>
        <w:t xml:space="preserve"> с чем факт представления на осмотр транспортного средства в отремонтированном виде при наличии вышеуказанных документов не может служить безусловным основанием для отказа в выплате страхового возмещения.</w:t>
      </w:r>
    </w:p>
    <w:p w:rsidR="0048261A" w:rsidRPr="004E2219" w:rsidRDefault="0048261A" w:rsidP="001B19F2">
      <w:pPr>
        <w:pStyle w:val="ConsPlusNormal"/>
        <w:spacing w:line="276" w:lineRule="auto"/>
        <w:ind w:firstLine="540"/>
        <w:jc w:val="both"/>
        <w:rPr>
          <w:sz w:val="28"/>
          <w:szCs w:val="28"/>
        </w:rPr>
      </w:pPr>
      <w:r w:rsidRPr="004E2219">
        <w:rPr>
          <w:sz w:val="28"/>
          <w:szCs w:val="28"/>
        </w:rPr>
        <w:t>Верховный Суд РФ с выводами нижестоящих судов согласился.</w:t>
      </w:r>
    </w:p>
    <w:p w:rsidR="0048261A" w:rsidRPr="004E2219" w:rsidRDefault="0048261A" w:rsidP="001B19F2">
      <w:pPr>
        <w:pStyle w:val="ConsPlusNormal"/>
        <w:spacing w:line="276" w:lineRule="auto"/>
        <w:ind w:firstLine="540"/>
        <w:jc w:val="both"/>
        <w:rPr>
          <w:sz w:val="28"/>
          <w:szCs w:val="28"/>
        </w:rPr>
      </w:pPr>
      <w:r w:rsidRPr="004E2219">
        <w:rPr>
          <w:sz w:val="28"/>
          <w:szCs w:val="28"/>
        </w:rPr>
        <w:t xml:space="preserve">Право страховой компании отказать в выплате страхового возмещения только на том основании, что транспортное средство предоставлено на осмотр в </w:t>
      </w:r>
      <w:r w:rsidRPr="004E2219">
        <w:rPr>
          <w:sz w:val="28"/>
          <w:szCs w:val="28"/>
        </w:rPr>
        <w:lastRenderedPageBreak/>
        <w:t>отремонтированном виде, действующим законодательством не предусмотрено. Поскольку при рассмотрении гражданского дела судом был установлен факт наступления страхового случая и подтвержден размер убытков, причиненных потерпевшему, оснований не согласиться с его выводами о взыскании с САО «ВСК» страхового возмещения не имеется.</w:t>
      </w:r>
    </w:p>
    <w:p w:rsidR="0048261A" w:rsidRPr="004E2219" w:rsidRDefault="0048261A" w:rsidP="001B19F2">
      <w:pPr>
        <w:spacing w:after="0"/>
        <w:jc w:val="both"/>
        <w:rPr>
          <w:rFonts w:ascii="Times New Roman" w:hAnsi="Times New Roman" w:cs="Times New Roman"/>
          <w:i/>
          <w:sz w:val="28"/>
          <w:szCs w:val="28"/>
        </w:rPr>
      </w:pPr>
    </w:p>
    <w:p w:rsidR="007C304A" w:rsidRPr="00C77419" w:rsidRDefault="007C304A" w:rsidP="001B19F2">
      <w:pPr>
        <w:spacing w:after="0"/>
        <w:jc w:val="both"/>
        <w:rPr>
          <w:rFonts w:ascii="Times New Roman" w:eastAsia="Times New Roman" w:hAnsi="Times New Roman" w:cs="Times New Roman"/>
          <w:b/>
          <w:sz w:val="28"/>
          <w:szCs w:val="28"/>
          <w:lang w:eastAsia="ru-RU"/>
        </w:rPr>
      </w:pPr>
      <w:r>
        <w:tab/>
      </w:r>
      <w:hyperlink r:id="rId20" w:tgtFrame="_blank" w:history="1">
        <w:r w:rsidRPr="006C646E">
          <w:rPr>
            <w:rFonts w:ascii="Times New Roman" w:eastAsia="Times New Roman" w:hAnsi="Times New Roman" w:cs="Times New Roman"/>
            <w:b/>
            <w:sz w:val="28"/>
            <w:szCs w:val="28"/>
            <w:lang w:eastAsia="ru-RU"/>
          </w:rPr>
          <w:t xml:space="preserve">Определение Верховного Суда РФ от 23 августа 2019 г. № 307-ЭС19-13721 «Об отказе в передаче жалобы в Судебную коллегию Верховного Суда Российской Федерации». </w:t>
        </w:r>
      </w:hyperlink>
    </w:p>
    <w:p w:rsidR="007C304A" w:rsidRPr="006C646E" w:rsidRDefault="007C304A" w:rsidP="001B19F2">
      <w:pPr>
        <w:spacing w:after="0"/>
        <w:jc w:val="both"/>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ab/>
      </w:r>
      <w:r w:rsidRPr="00C77419">
        <w:rPr>
          <w:rFonts w:ascii="Times New Roman" w:eastAsia="Times New Roman" w:hAnsi="Times New Roman" w:cs="Times New Roman"/>
          <w:bCs/>
          <w:i/>
          <w:color w:val="000000"/>
          <w:kern w:val="36"/>
          <w:sz w:val="28"/>
          <w:szCs w:val="28"/>
          <w:lang w:eastAsia="ru-RU"/>
        </w:rPr>
        <w:t>Управляющая компания не вправе в одностороннем порядке повышать плату за жилье</w:t>
      </w:r>
    </w:p>
    <w:p w:rsidR="007C304A" w:rsidRDefault="007C304A" w:rsidP="001B1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77419">
        <w:rPr>
          <w:rFonts w:ascii="Times New Roman" w:eastAsia="Times New Roman" w:hAnsi="Times New Roman" w:cs="Times New Roman"/>
          <w:color w:val="000000"/>
          <w:sz w:val="28"/>
          <w:szCs w:val="28"/>
          <w:lang w:eastAsia="ru-RU"/>
        </w:rPr>
        <w:t xml:space="preserve">Управляющая компания (УК) самостоятельно проиндексировала плату за содержание жилого помещения, однако этот размер не утвержден общим собранием собственников (ОСС). Надзорный орган обязал пересчитать ее по прежнему тарифу. Суды трех инстанций оставили это предписание в силе. Верховный Суд РФ отказался пересматривать дело. Плату за жилье утверждают собственники помещений на общем собрании, даже если условие об индексации прописано в договоре управления многоквартирным домом. УК не вправе повышать ее в одностороннем порядке. </w:t>
      </w:r>
    </w:p>
    <w:p w:rsidR="00A4011B" w:rsidRDefault="00A4011B" w:rsidP="001B19F2">
      <w:pPr>
        <w:spacing w:after="0"/>
        <w:jc w:val="both"/>
        <w:rPr>
          <w:rFonts w:ascii="Times New Roman" w:eastAsia="Times New Roman" w:hAnsi="Times New Roman" w:cs="Times New Roman"/>
          <w:color w:val="000000"/>
          <w:sz w:val="28"/>
          <w:szCs w:val="28"/>
          <w:lang w:eastAsia="ru-RU"/>
        </w:rPr>
      </w:pPr>
    </w:p>
    <w:p w:rsidR="00A4011B" w:rsidRPr="00A500EA" w:rsidRDefault="00A4011B" w:rsidP="001B19F2">
      <w:pPr>
        <w:spacing w:after="0"/>
        <w:jc w:val="both"/>
        <w:rPr>
          <w:rFonts w:ascii="Times New Roman" w:hAnsi="Times New Roman" w:cs="Times New Roman"/>
          <w:b/>
          <w:sz w:val="28"/>
          <w:szCs w:val="28"/>
        </w:rPr>
      </w:pPr>
      <w:r>
        <w:tab/>
      </w:r>
      <w:hyperlink r:id="rId21" w:tgtFrame="_blank" w:history="1">
        <w:r w:rsidRPr="00A500EA">
          <w:rPr>
            <w:rStyle w:val="a3"/>
            <w:rFonts w:ascii="Times New Roman" w:hAnsi="Times New Roman" w:cs="Times New Roman"/>
            <w:b/>
            <w:color w:val="auto"/>
            <w:sz w:val="28"/>
            <w:szCs w:val="28"/>
            <w:u w:val="none"/>
          </w:rPr>
          <w:t xml:space="preserve">Определение Верховного Суда РФ от 23 августа 2019 г. </w:t>
        </w:r>
        <w:r>
          <w:rPr>
            <w:rStyle w:val="a3"/>
            <w:rFonts w:ascii="Times New Roman" w:hAnsi="Times New Roman" w:cs="Times New Roman"/>
            <w:b/>
            <w:color w:val="auto"/>
            <w:sz w:val="28"/>
            <w:szCs w:val="28"/>
            <w:u w:val="none"/>
          </w:rPr>
          <w:t>№</w:t>
        </w:r>
        <w:r w:rsidRPr="00A500EA">
          <w:rPr>
            <w:rStyle w:val="a3"/>
            <w:rFonts w:ascii="Times New Roman" w:hAnsi="Times New Roman" w:cs="Times New Roman"/>
            <w:b/>
            <w:color w:val="auto"/>
            <w:sz w:val="28"/>
            <w:szCs w:val="28"/>
            <w:u w:val="none"/>
          </w:rPr>
          <w:t xml:space="preserve"> 303-ЭС19-13633 </w:t>
        </w:r>
        <w:r>
          <w:rPr>
            <w:rStyle w:val="a3"/>
            <w:rFonts w:ascii="Times New Roman" w:hAnsi="Times New Roman" w:cs="Times New Roman"/>
            <w:b/>
            <w:color w:val="auto"/>
            <w:sz w:val="28"/>
            <w:szCs w:val="28"/>
            <w:u w:val="none"/>
          </w:rPr>
          <w:t>«</w:t>
        </w:r>
        <w:r w:rsidRPr="00A500EA">
          <w:rPr>
            <w:rStyle w:val="a3"/>
            <w:rFonts w:ascii="Times New Roman" w:hAnsi="Times New Roman" w:cs="Times New Roman"/>
            <w:b/>
            <w:color w:val="auto"/>
            <w:sz w:val="28"/>
            <w:szCs w:val="28"/>
            <w:u w:val="none"/>
          </w:rPr>
          <w:t>Об отказе в передаче жалобы в Судебную коллегию Верховного Суда Российской Федерации</w:t>
        </w:r>
        <w:r>
          <w:rPr>
            <w:rStyle w:val="a3"/>
            <w:rFonts w:ascii="Times New Roman" w:hAnsi="Times New Roman" w:cs="Times New Roman"/>
            <w:b/>
            <w:color w:val="auto"/>
            <w:sz w:val="28"/>
            <w:szCs w:val="28"/>
            <w:u w:val="none"/>
          </w:rPr>
          <w:t>»</w:t>
        </w:r>
        <w:r w:rsidRPr="00A500EA">
          <w:rPr>
            <w:rStyle w:val="a3"/>
            <w:rFonts w:ascii="Times New Roman" w:hAnsi="Times New Roman" w:cs="Times New Roman"/>
            <w:b/>
            <w:color w:val="auto"/>
            <w:sz w:val="28"/>
            <w:szCs w:val="28"/>
            <w:u w:val="none"/>
          </w:rPr>
          <w:t xml:space="preserve"> </w:t>
        </w:r>
      </w:hyperlink>
    </w:p>
    <w:p w:rsidR="00A4011B" w:rsidRPr="00A500EA" w:rsidRDefault="00A4011B" w:rsidP="001B19F2">
      <w:pPr>
        <w:spacing w:after="0"/>
        <w:jc w:val="both"/>
        <w:rPr>
          <w:rFonts w:ascii="Times New Roman" w:hAnsi="Times New Roman" w:cs="Times New Roman"/>
          <w:i/>
          <w:sz w:val="28"/>
          <w:szCs w:val="28"/>
        </w:rPr>
      </w:pPr>
      <w:r w:rsidRPr="00A500EA">
        <w:rPr>
          <w:rFonts w:ascii="Times New Roman" w:hAnsi="Times New Roman" w:cs="Times New Roman"/>
          <w:sz w:val="28"/>
          <w:szCs w:val="28"/>
        </w:rPr>
        <w:t xml:space="preserve"> </w:t>
      </w:r>
      <w:r>
        <w:rPr>
          <w:rFonts w:ascii="Times New Roman" w:hAnsi="Times New Roman" w:cs="Times New Roman"/>
          <w:sz w:val="28"/>
          <w:szCs w:val="28"/>
        </w:rPr>
        <w:tab/>
      </w:r>
      <w:r w:rsidRPr="00A500EA">
        <w:rPr>
          <w:rFonts w:ascii="Times New Roman" w:hAnsi="Times New Roman" w:cs="Times New Roman"/>
          <w:i/>
          <w:sz w:val="28"/>
          <w:szCs w:val="28"/>
        </w:rPr>
        <w:t>Жильцы вправе требовать демонтажа рекламы, размещенной на фасаде дома без их согласия</w:t>
      </w:r>
    </w:p>
    <w:p w:rsidR="00A4011B" w:rsidRDefault="00A4011B" w:rsidP="001B19F2">
      <w:pPr>
        <w:spacing w:after="0"/>
        <w:jc w:val="both"/>
        <w:rPr>
          <w:rFonts w:ascii="Times New Roman" w:hAnsi="Times New Roman" w:cs="Times New Roman"/>
          <w:sz w:val="28"/>
          <w:szCs w:val="28"/>
        </w:rPr>
      </w:pPr>
      <w:r>
        <w:rPr>
          <w:rFonts w:ascii="Times New Roman" w:hAnsi="Times New Roman" w:cs="Times New Roman"/>
          <w:sz w:val="28"/>
          <w:szCs w:val="28"/>
        </w:rPr>
        <w:tab/>
      </w:r>
      <w:r w:rsidRPr="00A500EA">
        <w:rPr>
          <w:rFonts w:ascii="Times New Roman" w:hAnsi="Times New Roman" w:cs="Times New Roman"/>
          <w:sz w:val="28"/>
          <w:szCs w:val="28"/>
        </w:rPr>
        <w:t xml:space="preserve">ТСЖ просило суд обязать магазин демонтировать рекламную конструкцию на наружной стене многоквартирного дома, в котором ответчик арендует помещение. Суд первой инстанции отказал в иске. Он посчитал, что вывеска размещена на фасаде пристройки, отличной от стен дома. Однако последующие инстанции удовлетворили иск и взыскали с ответчика сумму неосновательного обогащения. Верховный Суд РФ не стал пересматривать дело. Фасад дома входит в состав общего имущества собственников. Ответчик </w:t>
      </w:r>
      <w:proofErr w:type="gramStart"/>
      <w:r w:rsidRPr="00A500EA">
        <w:rPr>
          <w:rFonts w:ascii="Times New Roman" w:hAnsi="Times New Roman" w:cs="Times New Roman"/>
          <w:sz w:val="28"/>
          <w:szCs w:val="28"/>
        </w:rPr>
        <w:t>разместил рекламу</w:t>
      </w:r>
      <w:proofErr w:type="gramEnd"/>
      <w:r w:rsidRPr="00A500EA">
        <w:rPr>
          <w:rFonts w:ascii="Times New Roman" w:hAnsi="Times New Roman" w:cs="Times New Roman"/>
          <w:sz w:val="28"/>
          <w:szCs w:val="28"/>
        </w:rPr>
        <w:t xml:space="preserve"> незаконно, поскольку собственники помещений не давали на это согласие и соответствующий договор с ТСЖ не заключен. Сумма неосновательного обогащения рассчитана на основе решения общего собрания о плате за рекламу на фасаде.</w:t>
      </w:r>
    </w:p>
    <w:p w:rsidR="00A4011B" w:rsidRPr="00246F51" w:rsidRDefault="00A4011B" w:rsidP="001B19F2">
      <w:pPr>
        <w:spacing w:after="0"/>
        <w:jc w:val="both"/>
        <w:rPr>
          <w:rFonts w:ascii="Times New Roman" w:eastAsia="Times New Roman" w:hAnsi="Times New Roman" w:cs="Times New Roman"/>
          <w:color w:val="000000"/>
          <w:sz w:val="28"/>
          <w:szCs w:val="28"/>
          <w:lang w:eastAsia="ru-RU"/>
        </w:rPr>
      </w:pPr>
    </w:p>
    <w:p w:rsidR="007C304A" w:rsidRPr="00C77419" w:rsidRDefault="004430DD" w:rsidP="001B19F2">
      <w:pPr>
        <w:spacing w:after="0"/>
        <w:jc w:val="both"/>
        <w:rPr>
          <w:rFonts w:ascii="Times New Roman" w:eastAsia="Times New Roman" w:hAnsi="Times New Roman" w:cs="Times New Roman"/>
          <w:b/>
          <w:sz w:val="28"/>
          <w:szCs w:val="28"/>
          <w:lang w:eastAsia="ru-RU"/>
        </w:rPr>
      </w:pPr>
      <w:hyperlink r:id="rId22" w:tgtFrame="_blank" w:history="1">
        <w:r w:rsidR="007C304A" w:rsidRPr="006C646E">
          <w:rPr>
            <w:rFonts w:ascii="Times New Roman" w:eastAsia="Times New Roman" w:hAnsi="Times New Roman" w:cs="Times New Roman"/>
            <w:b/>
            <w:sz w:val="28"/>
            <w:szCs w:val="28"/>
            <w:lang w:eastAsia="ru-RU"/>
          </w:rPr>
          <w:tab/>
          <w:t xml:space="preserve">Определение Верховного Суда РФ от 23 августа 2019 г. </w:t>
        </w:r>
        <w:r w:rsidR="007C304A">
          <w:rPr>
            <w:rFonts w:ascii="Times New Roman" w:eastAsia="Times New Roman" w:hAnsi="Times New Roman" w:cs="Times New Roman"/>
            <w:b/>
            <w:sz w:val="28"/>
            <w:szCs w:val="28"/>
            <w:lang w:eastAsia="ru-RU"/>
          </w:rPr>
          <w:t>№</w:t>
        </w:r>
        <w:r w:rsidR="007C304A" w:rsidRPr="006C646E">
          <w:rPr>
            <w:rFonts w:ascii="Times New Roman" w:eastAsia="Times New Roman" w:hAnsi="Times New Roman" w:cs="Times New Roman"/>
            <w:b/>
            <w:sz w:val="28"/>
            <w:szCs w:val="28"/>
            <w:lang w:eastAsia="ru-RU"/>
          </w:rPr>
          <w:t xml:space="preserve"> 307-ЭС19-13837 </w:t>
        </w:r>
        <w:r w:rsidR="007C304A">
          <w:rPr>
            <w:rFonts w:ascii="Times New Roman" w:eastAsia="Times New Roman" w:hAnsi="Times New Roman" w:cs="Times New Roman"/>
            <w:b/>
            <w:sz w:val="28"/>
            <w:szCs w:val="28"/>
            <w:lang w:eastAsia="ru-RU"/>
          </w:rPr>
          <w:t>«</w:t>
        </w:r>
        <w:r w:rsidR="007C304A" w:rsidRPr="006C646E">
          <w:rPr>
            <w:rFonts w:ascii="Times New Roman" w:eastAsia="Times New Roman" w:hAnsi="Times New Roman" w:cs="Times New Roman"/>
            <w:b/>
            <w:sz w:val="28"/>
            <w:szCs w:val="28"/>
            <w:lang w:eastAsia="ru-RU"/>
          </w:rPr>
          <w:t>Об отказе в передаче жалобы в Судебную коллегию Верховного Суда Российской Федерации</w:t>
        </w:r>
        <w:r w:rsidR="007C304A">
          <w:rPr>
            <w:rFonts w:ascii="Times New Roman" w:eastAsia="Times New Roman" w:hAnsi="Times New Roman" w:cs="Times New Roman"/>
            <w:b/>
            <w:sz w:val="28"/>
            <w:szCs w:val="28"/>
            <w:lang w:eastAsia="ru-RU"/>
          </w:rPr>
          <w:t>»</w:t>
        </w:r>
        <w:r w:rsidR="007C304A" w:rsidRPr="006C646E">
          <w:rPr>
            <w:rFonts w:ascii="Times New Roman" w:eastAsia="Times New Roman" w:hAnsi="Times New Roman" w:cs="Times New Roman"/>
            <w:b/>
            <w:sz w:val="28"/>
            <w:szCs w:val="28"/>
            <w:lang w:eastAsia="ru-RU"/>
          </w:rPr>
          <w:t xml:space="preserve"> </w:t>
        </w:r>
      </w:hyperlink>
    </w:p>
    <w:p w:rsidR="001B19F2" w:rsidRDefault="007C304A" w:rsidP="001B19F2">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color w:val="000000"/>
          <w:kern w:val="36"/>
          <w:sz w:val="28"/>
          <w:szCs w:val="28"/>
          <w:lang w:eastAsia="ru-RU"/>
        </w:rPr>
        <w:lastRenderedPageBreak/>
        <w:tab/>
      </w:r>
      <w:r w:rsidRPr="00C77419">
        <w:rPr>
          <w:rFonts w:ascii="Times New Roman" w:eastAsia="Times New Roman" w:hAnsi="Times New Roman" w:cs="Times New Roman"/>
          <w:bCs/>
          <w:i/>
          <w:color w:val="000000"/>
          <w:kern w:val="36"/>
          <w:sz w:val="28"/>
          <w:szCs w:val="28"/>
          <w:lang w:eastAsia="ru-RU"/>
        </w:rPr>
        <w:t>Нельзя требовать от управляющей компании убрать установленные жителями тамбуры в общих коридорах</w:t>
      </w:r>
      <w:r w:rsidRPr="006C646E">
        <w:rPr>
          <w:rFonts w:ascii="Times New Roman" w:eastAsia="Times New Roman" w:hAnsi="Times New Roman" w:cs="Times New Roman"/>
          <w:i/>
          <w:sz w:val="28"/>
          <w:szCs w:val="28"/>
          <w:lang w:eastAsia="ru-RU"/>
        </w:rPr>
        <w:t xml:space="preserve"> </w:t>
      </w:r>
    </w:p>
    <w:p w:rsidR="007C304A" w:rsidRPr="00246F51" w:rsidRDefault="007C304A" w:rsidP="001B1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77419">
        <w:rPr>
          <w:rFonts w:ascii="Times New Roman" w:eastAsia="Times New Roman" w:hAnsi="Times New Roman" w:cs="Times New Roman"/>
          <w:color w:val="000000"/>
          <w:sz w:val="28"/>
          <w:szCs w:val="28"/>
          <w:lang w:eastAsia="ru-RU"/>
        </w:rPr>
        <w:t xml:space="preserve">Жители дома самовольно установили тамбуры, фактически увеличив свои квартиры за счет общих коридоров. </w:t>
      </w:r>
      <w:proofErr w:type="spellStart"/>
      <w:r w:rsidRPr="00C77419">
        <w:rPr>
          <w:rFonts w:ascii="Times New Roman" w:eastAsia="Times New Roman" w:hAnsi="Times New Roman" w:cs="Times New Roman"/>
          <w:color w:val="000000"/>
          <w:sz w:val="28"/>
          <w:szCs w:val="28"/>
          <w:lang w:eastAsia="ru-RU"/>
        </w:rPr>
        <w:t>Госжилинспекция</w:t>
      </w:r>
      <w:proofErr w:type="spellEnd"/>
      <w:r w:rsidRPr="00C77419">
        <w:rPr>
          <w:rFonts w:ascii="Times New Roman" w:eastAsia="Times New Roman" w:hAnsi="Times New Roman" w:cs="Times New Roman"/>
          <w:color w:val="000000"/>
          <w:sz w:val="28"/>
          <w:szCs w:val="28"/>
          <w:lang w:eastAsia="ru-RU"/>
        </w:rPr>
        <w:t xml:space="preserve"> обязала управляющую компанию устранить нарушение. УК оспорила предписание в суде, посчитав, что она не делала перепланировки и не вправе демонтировать установленные жильцами перегородки без их согласия. Суды первой и апелляционной инстанции поддержали надзорный орган, но суд округа направил дело на новое рассмотрение. Верховный Суд РФ согласился с этим решением. Предписание о приведении самовольно перепланированного помещения в прежнее состояние должно выдаваться собственнику помещения органом, осуществляющим согласование перепланировки. </w:t>
      </w:r>
    </w:p>
    <w:p w:rsidR="007C304A" w:rsidRDefault="007C304A" w:rsidP="001B19F2">
      <w:pPr>
        <w:spacing w:after="0"/>
        <w:jc w:val="both"/>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sz w:val="28"/>
          <w:szCs w:val="28"/>
          <w:lang w:eastAsia="ru-RU"/>
        </w:rPr>
        <w:tab/>
      </w:r>
    </w:p>
    <w:p w:rsidR="000B0E99" w:rsidRPr="00C53297" w:rsidRDefault="000B0E99" w:rsidP="001B19F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kern w:val="36"/>
          <w:sz w:val="28"/>
          <w:szCs w:val="28"/>
          <w:lang w:eastAsia="ru-RU"/>
        </w:rPr>
        <w:tab/>
      </w:r>
      <w:hyperlink r:id="rId23" w:tgtFrame="_blank" w:history="1">
        <w:r w:rsidRPr="002F534F">
          <w:rPr>
            <w:rFonts w:ascii="Times New Roman" w:eastAsia="Times New Roman" w:hAnsi="Times New Roman" w:cs="Times New Roman"/>
            <w:b/>
            <w:sz w:val="28"/>
            <w:szCs w:val="28"/>
            <w:lang w:eastAsia="ru-RU"/>
          </w:rPr>
          <w:t xml:space="preserve">Определение Верховного Суда РФ от 26 августа 2019 г. </w:t>
        </w:r>
        <w:r>
          <w:rPr>
            <w:rFonts w:ascii="Times New Roman" w:eastAsia="Times New Roman" w:hAnsi="Times New Roman" w:cs="Times New Roman"/>
            <w:b/>
            <w:sz w:val="28"/>
            <w:szCs w:val="28"/>
            <w:lang w:eastAsia="ru-RU"/>
          </w:rPr>
          <w:t>№</w:t>
        </w:r>
        <w:r w:rsidRPr="002F534F">
          <w:rPr>
            <w:rFonts w:ascii="Times New Roman" w:eastAsia="Times New Roman" w:hAnsi="Times New Roman" w:cs="Times New Roman"/>
            <w:b/>
            <w:sz w:val="28"/>
            <w:szCs w:val="28"/>
            <w:lang w:eastAsia="ru-RU"/>
          </w:rPr>
          <w:t xml:space="preserve"> 302-ЭС19-14339 </w:t>
        </w:r>
        <w:r>
          <w:rPr>
            <w:rFonts w:ascii="Times New Roman" w:eastAsia="Times New Roman" w:hAnsi="Times New Roman" w:cs="Times New Roman"/>
            <w:b/>
            <w:sz w:val="28"/>
            <w:szCs w:val="28"/>
            <w:lang w:eastAsia="ru-RU"/>
          </w:rPr>
          <w:t>«</w:t>
        </w:r>
        <w:r w:rsidRPr="002F534F">
          <w:rPr>
            <w:rFonts w:ascii="Times New Roman" w:eastAsia="Times New Roman" w:hAnsi="Times New Roman" w:cs="Times New Roman"/>
            <w:b/>
            <w:sz w:val="28"/>
            <w:szCs w:val="28"/>
            <w:lang w:eastAsia="ru-RU"/>
          </w:rPr>
          <w:t>Об отказе в передаче жалобы в Судебную коллегию Верховного Суда Российской Федерации</w:t>
        </w:r>
        <w:r>
          <w:rPr>
            <w:rFonts w:ascii="Times New Roman" w:eastAsia="Times New Roman" w:hAnsi="Times New Roman" w:cs="Times New Roman"/>
            <w:b/>
            <w:sz w:val="28"/>
            <w:szCs w:val="28"/>
            <w:lang w:eastAsia="ru-RU"/>
          </w:rPr>
          <w:t>»</w:t>
        </w:r>
        <w:r w:rsidRPr="002F534F">
          <w:rPr>
            <w:rFonts w:ascii="Times New Roman" w:eastAsia="Times New Roman" w:hAnsi="Times New Roman" w:cs="Times New Roman"/>
            <w:b/>
            <w:sz w:val="28"/>
            <w:szCs w:val="28"/>
            <w:lang w:eastAsia="ru-RU"/>
          </w:rPr>
          <w:t xml:space="preserve"> </w:t>
        </w:r>
      </w:hyperlink>
    </w:p>
    <w:p w:rsidR="000B0E99" w:rsidRPr="002F534F" w:rsidRDefault="000B0E99" w:rsidP="001B19F2">
      <w:pPr>
        <w:spacing w:after="0"/>
        <w:jc w:val="both"/>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ab/>
      </w:r>
      <w:r w:rsidRPr="00C53297">
        <w:rPr>
          <w:rFonts w:ascii="Times New Roman" w:eastAsia="Times New Roman" w:hAnsi="Times New Roman" w:cs="Times New Roman"/>
          <w:bCs/>
          <w:i/>
          <w:color w:val="000000"/>
          <w:kern w:val="36"/>
          <w:sz w:val="28"/>
          <w:szCs w:val="28"/>
          <w:lang w:eastAsia="ru-RU"/>
        </w:rPr>
        <w:t>Плату за воду нужно пересчитать по счетчику, даже если его показания потребитель не сдавал управляющей компании</w:t>
      </w:r>
    </w:p>
    <w:p w:rsidR="000B0E99" w:rsidRDefault="000B0E99" w:rsidP="001B1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53297">
        <w:rPr>
          <w:rFonts w:ascii="Times New Roman" w:eastAsia="Times New Roman" w:hAnsi="Times New Roman" w:cs="Times New Roman"/>
          <w:color w:val="000000"/>
          <w:sz w:val="28"/>
          <w:szCs w:val="28"/>
          <w:lang w:eastAsia="ru-RU"/>
        </w:rPr>
        <w:t xml:space="preserve">Потребитель в течение нескольких месяцев не предоставлял управляющей компании (УК) показания индивидуального прибора учета (ИПУ) холодной воды. УК в этот период начисляла плату по среднемесячному потреблению, затем по нормативу. После снятия показаний ИПУ она отказалась сделать перерасчет потребителю. Орган </w:t>
      </w:r>
      <w:r w:rsidR="00B724AF">
        <w:rPr>
          <w:rFonts w:ascii="Times New Roman" w:eastAsia="Times New Roman" w:hAnsi="Times New Roman" w:cs="Times New Roman"/>
          <w:color w:val="000000"/>
          <w:sz w:val="28"/>
          <w:szCs w:val="28"/>
          <w:lang w:eastAsia="ru-RU"/>
        </w:rPr>
        <w:t>государственного жилищного надзора</w:t>
      </w:r>
      <w:r w:rsidRPr="00C53297">
        <w:rPr>
          <w:rFonts w:ascii="Times New Roman" w:eastAsia="Times New Roman" w:hAnsi="Times New Roman" w:cs="Times New Roman"/>
          <w:color w:val="000000"/>
          <w:sz w:val="28"/>
          <w:szCs w:val="28"/>
          <w:lang w:eastAsia="ru-RU"/>
        </w:rPr>
        <w:t xml:space="preserve"> указал на эту ошибку и вынес предписание. Суды признали его правомерным. Верховный Суд РФ отказал в пересмотре</w:t>
      </w:r>
      <w:r w:rsidR="000026B8">
        <w:rPr>
          <w:rFonts w:ascii="Times New Roman" w:eastAsia="Times New Roman" w:hAnsi="Times New Roman" w:cs="Times New Roman"/>
          <w:color w:val="000000"/>
          <w:sz w:val="28"/>
          <w:szCs w:val="28"/>
          <w:lang w:eastAsia="ru-RU"/>
        </w:rPr>
        <w:t xml:space="preserve"> </w:t>
      </w:r>
      <w:r w:rsidRPr="00C53297">
        <w:rPr>
          <w:rFonts w:ascii="Times New Roman" w:eastAsia="Times New Roman" w:hAnsi="Times New Roman" w:cs="Times New Roman"/>
          <w:color w:val="000000"/>
          <w:sz w:val="28"/>
          <w:szCs w:val="28"/>
          <w:lang w:eastAsia="ru-RU"/>
        </w:rPr>
        <w:t xml:space="preserve">дела. </w:t>
      </w:r>
      <w:r w:rsidR="00B724AF">
        <w:rPr>
          <w:rFonts w:ascii="Times New Roman" w:eastAsia="Times New Roman" w:hAnsi="Times New Roman" w:cs="Times New Roman"/>
          <w:color w:val="000000"/>
          <w:sz w:val="28"/>
          <w:szCs w:val="28"/>
          <w:lang w:eastAsia="ru-RU"/>
        </w:rPr>
        <w:tab/>
      </w:r>
      <w:r w:rsidRPr="00C53297">
        <w:rPr>
          <w:rFonts w:ascii="Times New Roman" w:eastAsia="Times New Roman" w:hAnsi="Times New Roman" w:cs="Times New Roman"/>
          <w:color w:val="000000"/>
          <w:sz w:val="28"/>
          <w:szCs w:val="28"/>
          <w:lang w:eastAsia="ru-RU"/>
        </w:rPr>
        <w:t>Если потребитель не предоставляет показания ИПУ более 6 месяцев, УК должна сама проверить исправность приборов, снять с них показания и сделать перерасчет за тот период, по которому плата начислялась без счетчика.</w:t>
      </w:r>
    </w:p>
    <w:p w:rsidR="007D4EA7" w:rsidRDefault="007D4EA7" w:rsidP="001B19F2">
      <w:pPr>
        <w:spacing w:after="0"/>
        <w:jc w:val="both"/>
        <w:rPr>
          <w:rFonts w:ascii="Times New Roman" w:eastAsia="Times New Roman" w:hAnsi="Times New Roman" w:cs="Times New Roman"/>
          <w:color w:val="000000"/>
          <w:sz w:val="28"/>
          <w:szCs w:val="28"/>
          <w:lang w:eastAsia="ru-RU"/>
        </w:rPr>
      </w:pPr>
    </w:p>
    <w:p w:rsidR="000B0E99" w:rsidRPr="002F534F" w:rsidRDefault="007C304A" w:rsidP="001B19F2">
      <w:pPr>
        <w:spacing w:after="0"/>
        <w:jc w:val="both"/>
        <w:rPr>
          <w:rFonts w:ascii="Times New Roman" w:eastAsia="Times New Roman" w:hAnsi="Times New Roman" w:cs="Times New Roman"/>
          <w:b/>
          <w:sz w:val="28"/>
          <w:szCs w:val="28"/>
          <w:lang w:eastAsia="ru-RU"/>
        </w:rPr>
      </w:pPr>
      <w:r>
        <w:tab/>
      </w:r>
      <w:hyperlink r:id="rId24" w:tgtFrame="_blank" w:history="1">
        <w:r w:rsidR="000B0E99" w:rsidRPr="002F534F">
          <w:rPr>
            <w:rFonts w:ascii="Times New Roman" w:eastAsia="Times New Roman" w:hAnsi="Times New Roman" w:cs="Times New Roman"/>
            <w:b/>
            <w:sz w:val="28"/>
            <w:szCs w:val="28"/>
            <w:lang w:eastAsia="ru-RU"/>
          </w:rPr>
          <w:t xml:space="preserve">Определение Верховного Суда РФ от 26 августа 2019 г. </w:t>
        </w:r>
        <w:r w:rsidR="000026B8">
          <w:rPr>
            <w:rFonts w:ascii="Times New Roman" w:eastAsia="Times New Roman" w:hAnsi="Times New Roman" w:cs="Times New Roman"/>
            <w:b/>
            <w:sz w:val="28"/>
            <w:szCs w:val="28"/>
            <w:lang w:eastAsia="ru-RU"/>
          </w:rPr>
          <w:t>№</w:t>
        </w:r>
        <w:r w:rsidR="000B0E99" w:rsidRPr="002F534F">
          <w:rPr>
            <w:rFonts w:ascii="Times New Roman" w:eastAsia="Times New Roman" w:hAnsi="Times New Roman" w:cs="Times New Roman"/>
            <w:b/>
            <w:sz w:val="28"/>
            <w:szCs w:val="28"/>
            <w:lang w:eastAsia="ru-RU"/>
          </w:rPr>
          <w:t xml:space="preserve"> 307-ЭС19-14487 </w:t>
        </w:r>
        <w:r w:rsidR="000B0E99">
          <w:rPr>
            <w:rFonts w:ascii="Times New Roman" w:eastAsia="Times New Roman" w:hAnsi="Times New Roman" w:cs="Times New Roman"/>
            <w:b/>
            <w:sz w:val="28"/>
            <w:szCs w:val="28"/>
            <w:lang w:eastAsia="ru-RU"/>
          </w:rPr>
          <w:t>«</w:t>
        </w:r>
        <w:r w:rsidR="000B0E99" w:rsidRPr="002F534F">
          <w:rPr>
            <w:rFonts w:ascii="Times New Roman" w:eastAsia="Times New Roman" w:hAnsi="Times New Roman" w:cs="Times New Roman"/>
            <w:b/>
            <w:sz w:val="28"/>
            <w:szCs w:val="28"/>
            <w:lang w:eastAsia="ru-RU"/>
          </w:rPr>
          <w:t>Об отказе в передаче жалобы в Судебную коллегию Верховного Суда Российской Федерации</w:t>
        </w:r>
        <w:r w:rsidR="000B0E99">
          <w:rPr>
            <w:rFonts w:ascii="Times New Roman" w:eastAsia="Times New Roman" w:hAnsi="Times New Roman" w:cs="Times New Roman"/>
            <w:b/>
            <w:sz w:val="28"/>
            <w:szCs w:val="28"/>
            <w:lang w:eastAsia="ru-RU"/>
          </w:rPr>
          <w:t>»</w:t>
        </w:r>
        <w:r w:rsidR="000B0E99" w:rsidRPr="002F534F">
          <w:rPr>
            <w:rFonts w:ascii="Times New Roman" w:eastAsia="Times New Roman" w:hAnsi="Times New Roman" w:cs="Times New Roman"/>
            <w:b/>
            <w:sz w:val="28"/>
            <w:szCs w:val="28"/>
            <w:lang w:eastAsia="ru-RU"/>
          </w:rPr>
          <w:t xml:space="preserve"> </w:t>
        </w:r>
      </w:hyperlink>
    </w:p>
    <w:p w:rsidR="000B0E99" w:rsidRPr="002F534F" w:rsidRDefault="000B0E99" w:rsidP="001B19F2">
      <w:pPr>
        <w:spacing w:after="0"/>
        <w:jc w:val="both"/>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ab/>
      </w:r>
      <w:proofErr w:type="gramStart"/>
      <w:r w:rsidRPr="00C53297">
        <w:rPr>
          <w:rFonts w:ascii="Times New Roman" w:eastAsia="Times New Roman" w:hAnsi="Times New Roman" w:cs="Times New Roman"/>
          <w:bCs/>
          <w:i/>
          <w:color w:val="000000"/>
          <w:kern w:val="36"/>
          <w:sz w:val="28"/>
          <w:szCs w:val="28"/>
          <w:lang w:eastAsia="ru-RU"/>
        </w:rPr>
        <w:t xml:space="preserve">Если акт о количестве проживающих в квартире не передан в </w:t>
      </w:r>
      <w:r w:rsidR="00BA12AB">
        <w:rPr>
          <w:rFonts w:ascii="Times New Roman" w:eastAsia="Times New Roman" w:hAnsi="Times New Roman" w:cs="Times New Roman"/>
          <w:bCs/>
          <w:i/>
          <w:color w:val="000000"/>
          <w:kern w:val="36"/>
          <w:sz w:val="28"/>
          <w:szCs w:val="28"/>
          <w:lang w:eastAsia="ru-RU"/>
        </w:rPr>
        <w:t>органы внутренних дел,</w:t>
      </w:r>
      <w:r w:rsidRPr="00C53297">
        <w:rPr>
          <w:rFonts w:ascii="Times New Roman" w:eastAsia="Times New Roman" w:hAnsi="Times New Roman" w:cs="Times New Roman"/>
          <w:bCs/>
          <w:i/>
          <w:color w:val="000000"/>
          <w:kern w:val="36"/>
          <w:sz w:val="28"/>
          <w:szCs w:val="28"/>
          <w:lang w:eastAsia="ru-RU"/>
        </w:rPr>
        <w:t xml:space="preserve"> то управляющая компания не вправе по нему рассчитывать</w:t>
      </w:r>
      <w:r w:rsidRPr="002F534F">
        <w:rPr>
          <w:rFonts w:ascii="Times New Roman" w:eastAsia="Times New Roman" w:hAnsi="Times New Roman" w:cs="Times New Roman"/>
          <w:bCs/>
          <w:i/>
          <w:color w:val="000000"/>
          <w:kern w:val="36"/>
          <w:sz w:val="28"/>
          <w:szCs w:val="28"/>
          <w:lang w:eastAsia="ru-RU"/>
        </w:rPr>
        <w:t xml:space="preserve"> </w:t>
      </w:r>
      <w:r w:rsidRPr="00C53297">
        <w:rPr>
          <w:rFonts w:ascii="Times New Roman" w:eastAsia="Times New Roman" w:hAnsi="Times New Roman" w:cs="Times New Roman"/>
          <w:bCs/>
          <w:i/>
          <w:color w:val="000000"/>
          <w:kern w:val="36"/>
          <w:sz w:val="28"/>
          <w:szCs w:val="28"/>
          <w:lang w:eastAsia="ru-RU"/>
        </w:rPr>
        <w:t>плату за воду</w:t>
      </w:r>
      <w:proofErr w:type="gramEnd"/>
    </w:p>
    <w:p w:rsidR="000B0E99" w:rsidRPr="00246F51" w:rsidRDefault="000B0E99" w:rsidP="001B19F2">
      <w:pPr>
        <w:spacing w:after="0"/>
        <w:jc w:val="both"/>
        <w:rPr>
          <w:rFonts w:ascii="Times New Roman" w:eastAsia="Times New Roman" w:hAnsi="Times New Roman" w:cs="Times New Roman"/>
          <w:color w:val="000000"/>
          <w:sz w:val="28"/>
          <w:szCs w:val="28"/>
          <w:lang w:eastAsia="ru-RU"/>
        </w:rPr>
      </w:pPr>
      <w:r w:rsidRPr="00C53297">
        <w:rPr>
          <w:rFonts w:ascii="Times New Roman" w:eastAsia="Times New Roman" w:hAnsi="Times New Roman" w:cs="Times New Roman"/>
          <w:b/>
          <w:bCs/>
          <w:color w:val="000000"/>
          <w:kern w:val="36"/>
          <w:sz w:val="28"/>
          <w:szCs w:val="28"/>
          <w:lang w:eastAsia="ru-RU"/>
        </w:rPr>
        <w:t xml:space="preserve"> </w:t>
      </w:r>
      <w:r>
        <w:rPr>
          <w:rFonts w:ascii="Times New Roman" w:eastAsia="Times New Roman" w:hAnsi="Times New Roman" w:cs="Times New Roman"/>
          <w:color w:val="000000"/>
          <w:sz w:val="28"/>
          <w:szCs w:val="28"/>
          <w:lang w:eastAsia="ru-RU"/>
        </w:rPr>
        <w:tab/>
      </w:r>
      <w:r w:rsidRPr="00C53297">
        <w:rPr>
          <w:rFonts w:ascii="Times New Roman" w:eastAsia="Times New Roman" w:hAnsi="Times New Roman" w:cs="Times New Roman"/>
          <w:color w:val="000000"/>
          <w:sz w:val="28"/>
          <w:szCs w:val="28"/>
          <w:lang w:eastAsia="ru-RU"/>
        </w:rPr>
        <w:t xml:space="preserve">В квартире, где не было счетчика холодной и горячей воды, управляющая компания (УК) подсчитала количество проживающих, составила акт и на его основе начисляла плату за воду. </w:t>
      </w:r>
      <w:proofErr w:type="spellStart"/>
      <w:r w:rsidRPr="00C53297">
        <w:rPr>
          <w:rFonts w:ascii="Times New Roman" w:eastAsia="Times New Roman" w:hAnsi="Times New Roman" w:cs="Times New Roman"/>
          <w:color w:val="000000"/>
          <w:sz w:val="28"/>
          <w:szCs w:val="28"/>
          <w:lang w:eastAsia="ru-RU"/>
        </w:rPr>
        <w:t>Госжилинспекция</w:t>
      </w:r>
      <w:proofErr w:type="spellEnd"/>
      <w:r w:rsidRPr="00C53297">
        <w:rPr>
          <w:rFonts w:ascii="Times New Roman" w:eastAsia="Times New Roman" w:hAnsi="Times New Roman" w:cs="Times New Roman"/>
          <w:color w:val="000000"/>
          <w:sz w:val="28"/>
          <w:szCs w:val="28"/>
          <w:lang w:eastAsia="ru-RU"/>
        </w:rPr>
        <w:t xml:space="preserve"> провела проверку и обязала УК сделать перерасчет. Суд округа вслед за судом первой инстанции поддержали надзорный орган. Верховный Суд РФ не стал пересматривать дело. Для того чтобы начислять плату по числу временно проживающих граждан, акт необходимо отослать в органы </w:t>
      </w:r>
      <w:r w:rsidRPr="00C53297">
        <w:rPr>
          <w:rFonts w:ascii="Times New Roman" w:eastAsia="Times New Roman" w:hAnsi="Times New Roman" w:cs="Times New Roman"/>
          <w:color w:val="000000"/>
          <w:sz w:val="28"/>
          <w:szCs w:val="28"/>
          <w:lang w:eastAsia="ru-RU"/>
        </w:rPr>
        <w:lastRenderedPageBreak/>
        <w:t xml:space="preserve">внутренних дел, а второй его экземпляр отдать собственнику или постоянно проживающему потребителю. В противном случае плату нужно рассчитывать только по количеству зарегистрированных в квартире лиц или собственников. </w:t>
      </w:r>
    </w:p>
    <w:p w:rsidR="000B0E99" w:rsidRDefault="000B0E99" w:rsidP="001B19F2">
      <w:pPr>
        <w:spacing w:after="0"/>
        <w:jc w:val="both"/>
        <w:rPr>
          <w:rFonts w:ascii="Times New Roman" w:eastAsia="Times New Roman" w:hAnsi="Times New Roman" w:cs="Times New Roman"/>
          <w:b/>
          <w:bCs/>
          <w:color w:val="000000"/>
          <w:kern w:val="36"/>
          <w:sz w:val="28"/>
          <w:szCs w:val="28"/>
          <w:lang w:eastAsia="ru-RU"/>
        </w:rPr>
      </w:pPr>
    </w:p>
    <w:p w:rsidR="00700B64" w:rsidRDefault="000B0E99" w:rsidP="001B19F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4430DD" w:rsidRPr="004430DD">
        <w:fldChar w:fldCharType="begin"/>
      </w:r>
      <w:r w:rsidR="006716CD">
        <w:instrText xml:space="preserve"> HYPERLINK "http://service.garant.ru/prime/open/163208544/72618090" \t "_blank" </w:instrText>
      </w:r>
      <w:r w:rsidR="004430DD" w:rsidRPr="004430DD">
        <w:fldChar w:fldCharType="separate"/>
      </w:r>
      <w:r w:rsidRPr="006C646E">
        <w:rPr>
          <w:rFonts w:ascii="Times New Roman" w:eastAsia="Times New Roman" w:hAnsi="Times New Roman" w:cs="Times New Roman"/>
          <w:b/>
          <w:sz w:val="28"/>
          <w:szCs w:val="28"/>
          <w:lang w:eastAsia="ru-RU"/>
        </w:rPr>
        <w:t>Определение С</w:t>
      </w:r>
      <w:r w:rsidR="009026F2">
        <w:rPr>
          <w:rFonts w:ascii="Times New Roman" w:eastAsia="Times New Roman" w:hAnsi="Times New Roman" w:cs="Times New Roman"/>
          <w:b/>
          <w:sz w:val="28"/>
          <w:szCs w:val="28"/>
          <w:lang w:eastAsia="ru-RU"/>
        </w:rPr>
        <w:t>удебной коллегии</w:t>
      </w:r>
      <w:r w:rsidRPr="006C646E">
        <w:rPr>
          <w:rFonts w:ascii="Times New Roman" w:eastAsia="Times New Roman" w:hAnsi="Times New Roman" w:cs="Times New Roman"/>
          <w:b/>
          <w:sz w:val="28"/>
          <w:szCs w:val="28"/>
          <w:lang w:eastAsia="ru-RU"/>
        </w:rPr>
        <w:t xml:space="preserve"> по гражданским делам Верховного Суда РФ от 2 сентября 2019 г. № 48-КГ19-9 </w:t>
      </w:r>
      <w:r w:rsidR="00700B64">
        <w:rPr>
          <w:rFonts w:ascii="Times New Roman" w:eastAsia="Times New Roman" w:hAnsi="Times New Roman" w:cs="Times New Roman"/>
          <w:b/>
          <w:sz w:val="28"/>
          <w:szCs w:val="28"/>
          <w:lang w:eastAsia="ru-RU"/>
        </w:rPr>
        <w:t xml:space="preserve">  </w:t>
      </w:r>
    </w:p>
    <w:p w:rsidR="000B0E99" w:rsidRPr="006C646E" w:rsidRDefault="00700B64" w:rsidP="001B19F2">
      <w:pPr>
        <w:spacing w:after="0"/>
        <w:jc w:val="both"/>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
          <w:sz w:val="28"/>
          <w:szCs w:val="28"/>
          <w:lang w:eastAsia="ru-RU"/>
        </w:rPr>
        <w:tab/>
      </w:r>
      <w:r w:rsidR="004430DD">
        <w:rPr>
          <w:rFonts w:ascii="Times New Roman" w:eastAsia="Times New Roman" w:hAnsi="Times New Roman" w:cs="Times New Roman"/>
          <w:b/>
          <w:sz w:val="28"/>
          <w:szCs w:val="28"/>
          <w:lang w:eastAsia="ru-RU"/>
        </w:rPr>
        <w:fldChar w:fldCharType="end"/>
      </w:r>
      <w:r w:rsidR="000B0E99" w:rsidRPr="00C77419">
        <w:rPr>
          <w:rFonts w:ascii="Times New Roman" w:eastAsia="Times New Roman" w:hAnsi="Times New Roman" w:cs="Times New Roman"/>
          <w:bCs/>
          <w:i/>
          <w:color w:val="000000"/>
          <w:kern w:val="36"/>
          <w:sz w:val="28"/>
          <w:szCs w:val="28"/>
          <w:lang w:eastAsia="ru-RU"/>
        </w:rPr>
        <w:t>Не пациент должен доказывать вину больницы, а больница - свою невиновность</w:t>
      </w:r>
    </w:p>
    <w:p w:rsidR="000B0E99" w:rsidRPr="00246F51" w:rsidRDefault="000B0E99" w:rsidP="001B19F2">
      <w:pPr>
        <w:spacing w:after="0"/>
        <w:jc w:val="both"/>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color w:val="000000"/>
          <w:sz w:val="28"/>
          <w:szCs w:val="28"/>
          <w:lang w:eastAsia="ru-RU"/>
        </w:rPr>
        <w:tab/>
      </w:r>
      <w:r w:rsidRPr="00C77419">
        <w:rPr>
          <w:rFonts w:ascii="Times New Roman" w:eastAsia="Times New Roman" w:hAnsi="Times New Roman" w:cs="Times New Roman"/>
          <w:color w:val="000000"/>
          <w:sz w:val="28"/>
          <w:szCs w:val="28"/>
          <w:lang w:eastAsia="ru-RU"/>
        </w:rPr>
        <w:t xml:space="preserve">Гражданин умер от пневмонии через два дня после посещения </w:t>
      </w:r>
      <w:proofErr w:type="spellStart"/>
      <w:r w:rsidRPr="00C77419">
        <w:rPr>
          <w:rFonts w:ascii="Times New Roman" w:eastAsia="Times New Roman" w:hAnsi="Times New Roman" w:cs="Times New Roman"/>
          <w:color w:val="000000"/>
          <w:sz w:val="28"/>
          <w:szCs w:val="28"/>
          <w:lang w:eastAsia="ru-RU"/>
        </w:rPr>
        <w:t>травмпункта</w:t>
      </w:r>
      <w:proofErr w:type="spellEnd"/>
      <w:r w:rsidRPr="00C77419">
        <w:rPr>
          <w:rFonts w:ascii="Times New Roman" w:eastAsia="Times New Roman" w:hAnsi="Times New Roman" w:cs="Times New Roman"/>
          <w:color w:val="000000"/>
          <w:sz w:val="28"/>
          <w:szCs w:val="28"/>
          <w:lang w:eastAsia="ru-RU"/>
        </w:rPr>
        <w:t xml:space="preserve">, где ему диагностировали ушиб грудной клетки. При этом на снимке травматолог не заметил характерное для пневмонии затемнение и не направил к другому врачу. Суды отказали родным умершего в компенсации морального вреда, поскольку не нашли связи между действиями врача и смертью пациента. Ухудшение состояния пациента они связали лишь с дальнейшим его </w:t>
      </w:r>
      <w:proofErr w:type="spellStart"/>
      <w:r w:rsidRPr="00C77419">
        <w:rPr>
          <w:rFonts w:ascii="Times New Roman" w:eastAsia="Times New Roman" w:hAnsi="Times New Roman" w:cs="Times New Roman"/>
          <w:color w:val="000000"/>
          <w:sz w:val="28"/>
          <w:szCs w:val="28"/>
          <w:lang w:eastAsia="ru-RU"/>
        </w:rPr>
        <w:t>необращением</w:t>
      </w:r>
      <w:proofErr w:type="spellEnd"/>
      <w:r w:rsidRPr="00C77419">
        <w:rPr>
          <w:rFonts w:ascii="Times New Roman" w:eastAsia="Times New Roman" w:hAnsi="Times New Roman" w:cs="Times New Roman"/>
          <w:color w:val="000000"/>
          <w:sz w:val="28"/>
          <w:szCs w:val="28"/>
          <w:lang w:eastAsia="ru-RU"/>
        </w:rPr>
        <w:t xml:space="preserve"> за медпомощью. Верховный Суд РФ отправил дело на пересмотр. Если в экспертизе нет выводов о степени тяжести вреда, то это не значит, что нет прямой связи между некачественной медпомощью и наступившей смертью. ГК РФ не ставит обязанность возместить вред в зависимость от степени его тяжести. Суды не учли, что эксперты отметили недостатки в оказании медпомощи и указали на то, что диагноз, поставленный травматологом, не подтверждён объективными медицинскими данными. </w:t>
      </w:r>
      <w:r w:rsidRPr="00C77419">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Pr="00C77419">
        <w:rPr>
          <w:rFonts w:ascii="Times New Roman" w:eastAsia="Times New Roman" w:hAnsi="Times New Roman" w:cs="Times New Roman"/>
          <w:color w:val="000000"/>
          <w:sz w:val="28"/>
          <w:szCs w:val="28"/>
          <w:lang w:eastAsia="ru-RU"/>
        </w:rPr>
        <w:t>Суды неправомерно заставили истцов доказывать вину больницы в смерти пациента, хотя больница должна доказать свою невиновность. Суды не выяснили, предпринял ли врач все необходимые меры для обследования пациента, правильно ли организован лечебный процесс.</w:t>
      </w:r>
    </w:p>
    <w:p w:rsidR="004206A6" w:rsidRDefault="000B0E99" w:rsidP="001B19F2">
      <w:pPr>
        <w:spacing w:after="0"/>
        <w:jc w:val="both"/>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ab/>
      </w:r>
    </w:p>
    <w:p w:rsidR="00D876D6" w:rsidRDefault="004206A6" w:rsidP="001B19F2">
      <w:pPr>
        <w:spacing w:after="0"/>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kern w:val="36"/>
          <w:sz w:val="28"/>
          <w:szCs w:val="28"/>
          <w:lang w:eastAsia="ru-RU"/>
        </w:rPr>
        <w:tab/>
      </w:r>
      <w:r w:rsidR="000B0E99" w:rsidRPr="008571DA">
        <w:rPr>
          <w:rFonts w:ascii="Times New Roman" w:eastAsia="Times New Roman" w:hAnsi="Times New Roman" w:cs="Times New Roman"/>
          <w:b/>
          <w:bCs/>
          <w:kern w:val="36"/>
          <w:sz w:val="28"/>
          <w:szCs w:val="28"/>
          <w:lang w:eastAsia="ru-RU"/>
        </w:rPr>
        <w:t xml:space="preserve"> </w:t>
      </w:r>
      <w:r w:rsidR="0060433F" w:rsidRPr="00721958">
        <w:rPr>
          <w:rFonts w:ascii="Times New Roman" w:eastAsia="Times New Roman" w:hAnsi="Times New Roman" w:cs="Times New Roman"/>
          <w:b/>
          <w:bCs/>
          <w:sz w:val="28"/>
          <w:szCs w:val="28"/>
        </w:rPr>
        <w:t>Определение С</w:t>
      </w:r>
      <w:r w:rsidR="009026F2">
        <w:rPr>
          <w:rFonts w:ascii="Times New Roman" w:eastAsia="Times New Roman" w:hAnsi="Times New Roman" w:cs="Times New Roman"/>
          <w:b/>
          <w:bCs/>
          <w:sz w:val="28"/>
          <w:szCs w:val="28"/>
        </w:rPr>
        <w:t>удебной коллегии</w:t>
      </w:r>
      <w:r w:rsidR="0060433F" w:rsidRPr="00721958">
        <w:rPr>
          <w:rFonts w:ascii="Times New Roman" w:eastAsia="Times New Roman" w:hAnsi="Times New Roman" w:cs="Times New Roman"/>
          <w:b/>
          <w:bCs/>
          <w:sz w:val="28"/>
          <w:szCs w:val="28"/>
        </w:rPr>
        <w:t xml:space="preserve"> по гражданским делам Верховного Суда РФ от 3 сентября 2019 г. </w:t>
      </w:r>
      <w:r w:rsidR="007D4EA7">
        <w:rPr>
          <w:rFonts w:ascii="Times New Roman" w:eastAsia="Times New Roman" w:hAnsi="Times New Roman" w:cs="Times New Roman"/>
          <w:b/>
          <w:bCs/>
          <w:sz w:val="28"/>
          <w:szCs w:val="28"/>
        </w:rPr>
        <w:t>№</w:t>
      </w:r>
      <w:r w:rsidR="0060433F" w:rsidRPr="00721958">
        <w:rPr>
          <w:rFonts w:ascii="Times New Roman" w:eastAsia="Times New Roman" w:hAnsi="Times New Roman" w:cs="Times New Roman"/>
          <w:b/>
          <w:bCs/>
          <w:sz w:val="28"/>
          <w:szCs w:val="28"/>
        </w:rPr>
        <w:t xml:space="preserve"> 5-КГ19-139 </w:t>
      </w:r>
    </w:p>
    <w:p w:rsidR="0060433F" w:rsidRPr="00721958" w:rsidRDefault="0060433F" w:rsidP="001B19F2">
      <w:pPr>
        <w:spacing w:after="0"/>
        <w:jc w:val="both"/>
        <w:outlineLvl w:val="1"/>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rPr>
        <w:tab/>
      </w:r>
      <w:r w:rsidRPr="00AF4D1F">
        <w:rPr>
          <w:rFonts w:ascii="Times New Roman" w:eastAsia="Times New Roman" w:hAnsi="Times New Roman" w:cs="Times New Roman"/>
          <w:i/>
          <w:color w:val="000000"/>
          <w:sz w:val="28"/>
          <w:szCs w:val="28"/>
        </w:rPr>
        <w:t>Нельзя отказать в признании права на самовольную постройку только потому, что нет разрешения на строительство</w:t>
      </w:r>
    </w:p>
    <w:p w:rsidR="0060433F" w:rsidRPr="00AF4D1F" w:rsidRDefault="009026F2" w:rsidP="001B19F2">
      <w:pPr>
        <w:spacing w:after="0"/>
        <w:jc w:val="both"/>
        <w:rPr>
          <w:rFonts w:ascii="Times New Roman" w:hAnsi="Times New Roman" w:cs="Times New Roman"/>
          <w:sz w:val="28"/>
          <w:szCs w:val="28"/>
        </w:rPr>
      </w:pPr>
      <w:r>
        <w:rPr>
          <w:rFonts w:ascii="Times New Roman" w:hAnsi="Times New Roman" w:cs="Times New Roman"/>
          <w:sz w:val="28"/>
          <w:szCs w:val="28"/>
        </w:rPr>
        <w:tab/>
      </w:r>
      <w:r w:rsidR="0060433F" w:rsidRPr="00AF4D1F">
        <w:rPr>
          <w:rFonts w:ascii="Times New Roman" w:hAnsi="Times New Roman" w:cs="Times New Roman"/>
          <w:sz w:val="28"/>
          <w:szCs w:val="28"/>
        </w:rPr>
        <w:t>Жильцы на общей крыше многоквартирного дома самовольно надстроили над своими двумя квартирами еще по три этажа. Суды обязали их привести дом в первоначальное состояние, но В</w:t>
      </w:r>
      <w:r>
        <w:rPr>
          <w:rFonts w:ascii="Times New Roman" w:hAnsi="Times New Roman" w:cs="Times New Roman"/>
          <w:sz w:val="28"/>
          <w:szCs w:val="28"/>
        </w:rPr>
        <w:t>ерховный Суд</w:t>
      </w:r>
      <w:r w:rsidR="0060433F" w:rsidRPr="00AF4D1F">
        <w:rPr>
          <w:rFonts w:ascii="Times New Roman" w:hAnsi="Times New Roman" w:cs="Times New Roman"/>
          <w:sz w:val="28"/>
          <w:szCs w:val="28"/>
        </w:rPr>
        <w:t xml:space="preserve"> РФ отправил дело на пересмотр. </w:t>
      </w:r>
      <w:r w:rsidR="0060433F" w:rsidRPr="00AF4D1F">
        <w:rPr>
          <w:rFonts w:ascii="Times New Roman" w:hAnsi="Times New Roman" w:cs="Times New Roman"/>
          <w:sz w:val="28"/>
          <w:szCs w:val="28"/>
        </w:rPr>
        <w:br/>
        <w:t xml:space="preserve">Отсутствие разрешения на строительство само по себе не основание для отказа в признании права собственности на самовольную постройку. Суды не проверили, пытался ли ответчик получить это разрешение, правомерно ли ему отказали, соответствует ли надстройка градостроительным и строительным нормам, нарушает ли она интересы других лиц и не угрожает ли жизни и здоровью граждан. </w:t>
      </w:r>
      <w:r w:rsidR="0060433F" w:rsidRPr="00AF4D1F">
        <w:rPr>
          <w:rFonts w:ascii="Times New Roman" w:hAnsi="Times New Roman" w:cs="Times New Roman"/>
          <w:sz w:val="28"/>
          <w:szCs w:val="28"/>
        </w:rPr>
        <w:br/>
        <w:t xml:space="preserve">Экспертиза показала, что надстройка соответствует всем нормам, а при ее сносе </w:t>
      </w:r>
      <w:r w:rsidR="0060433F" w:rsidRPr="00AF4D1F">
        <w:rPr>
          <w:rFonts w:ascii="Times New Roman" w:hAnsi="Times New Roman" w:cs="Times New Roman"/>
          <w:sz w:val="28"/>
          <w:szCs w:val="28"/>
        </w:rPr>
        <w:lastRenderedPageBreak/>
        <w:t>дому будет причинен ущерб. Однако эксперты исследовали только надстройку над одной из двух квартир. Земельный участок, на котором расположен дом, принадлежит собственникам помещений дома, а не городу. Суд также не учел, что один из ответчиков ранее законно зарегистрировал право собственности на свою надстройку, а судебное решение фактически лишает его права на нее.</w:t>
      </w:r>
    </w:p>
    <w:p w:rsidR="00380D06" w:rsidRPr="00380D06" w:rsidRDefault="0063551C" w:rsidP="001B19F2">
      <w:pPr>
        <w:pStyle w:val="1"/>
        <w:spacing w:after="0" w:afterAutospacing="0" w:line="276" w:lineRule="auto"/>
        <w:rPr>
          <w:sz w:val="28"/>
          <w:szCs w:val="28"/>
        </w:rPr>
      </w:pPr>
      <w:r>
        <w:rPr>
          <w:sz w:val="28"/>
          <w:szCs w:val="28"/>
        </w:rPr>
        <w:tab/>
      </w:r>
      <w:r w:rsidR="00380D06" w:rsidRPr="00380D06">
        <w:rPr>
          <w:sz w:val="28"/>
          <w:szCs w:val="28"/>
        </w:rPr>
        <w:t xml:space="preserve">Определение Верховного Суда РФ от 4 сентября 2019 г. </w:t>
      </w:r>
      <w:r w:rsidR="00FA5550">
        <w:rPr>
          <w:sz w:val="28"/>
          <w:szCs w:val="28"/>
        </w:rPr>
        <w:t>№</w:t>
      </w:r>
      <w:r w:rsidR="00380D06" w:rsidRPr="00380D06">
        <w:rPr>
          <w:sz w:val="28"/>
          <w:szCs w:val="28"/>
        </w:rPr>
        <w:t> 306-ЭС19-14299</w:t>
      </w:r>
    </w:p>
    <w:p w:rsidR="00380D06" w:rsidRPr="00CC20CD" w:rsidRDefault="0063551C" w:rsidP="001B19F2">
      <w:pPr>
        <w:spacing w:after="0"/>
        <w:jc w:val="both"/>
        <w:outlineLvl w:val="0"/>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Cs/>
          <w:i/>
          <w:color w:val="000000"/>
          <w:kern w:val="36"/>
          <w:sz w:val="28"/>
          <w:szCs w:val="28"/>
          <w:lang w:eastAsia="ru-RU"/>
        </w:rPr>
        <w:tab/>
      </w:r>
      <w:r w:rsidR="00380D06" w:rsidRPr="00CC20CD">
        <w:rPr>
          <w:rFonts w:ascii="Times New Roman" w:eastAsia="Times New Roman" w:hAnsi="Times New Roman" w:cs="Times New Roman"/>
          <w:bCs/>
          <w:i/>
          <w:color w:val="000000"/>
          <w:kern w:val="36"/>
          <w:sz w:val="28"/>
          <w:szCs w:val="28"/>
          <w:lang w:eastAsia="ru-RU"/>
        </w:rPr>
        <w:t xml:space="preserve">Плата за горячую воду в квартире и для уборки общих мест дома рассчитывается по разным нормативам </w:t>
      </w:r>
    </w:p>
    <w:p w:rsidR="00380D06" w:rsidRPr="00380D06" w:rsidRDefault="00380D06" w:rsidP="001B19F2">
      <w:pPr>
        <w:autoSpaceDE w:val="0"/>
        <w:autoSpaceDN w:val="0"/>
        <w:adjustRightInd w:val="0"/>
        <w:spacing w:after="0"/>
        <w:ind w:firstLine="720"/>
        <w:jc w:val="both"/>
        <w:rPr>
          <w:rFonts w:ascii="Times New Roman" w:hAnsi="Times New Roman" w:cs="Times New Roman"/>
          <w:sz w:val="28"/>
          <w:szCs w:val="28"/>
        </w:rPr>
      </w:pPr>
      <w:r w:rsidRPr="00380D06">
        <w:rPr>
          <w:rFonts w:ascii="Times New Roman" w:hAnsi="Times New Roman" w:cs="Times New Roman"/>
          <w:sz w:val="28"/>
          <w:szCs w:val="28"/>
        </w:rPr>
        <w:t>Управляющая компания (УК) начисляла плату за горячую воду для уборки общих коридоров и холлов многоквартирного дома по нормативу, предназначенном</w:t>
      </w:r>
      <w:r w:rsidR="00FA5550">
        <w:rPr>
          <w:rFonts w:ascii="Times New Roman" w:hAnsi="Times New Roman" w:cs="Times New Roman"/>
          <w:sz w:val="28"/>
          <w:szCs w:val="28"/>
        </w:rPr>
        <w:t>у для жилых помещений, хотя за «общедомовую воду»</w:t>
      </w:r>
      <w:r w:rsidRPr="00380D06">
        <w:rPr>
          <w:rFonts w:ascii="Times New Roman" w:hAnsi="Times New Roman" w:cs="Times New Roman"/>
          <w:sz w:val="28"/>
          <w:szCs w:val="28"/>
        </w:rPr>
        <w:t xml:space="preserve"> установлен более низкий норматив. </w:t>
      </w:r>
      <w:proofErr w:type="spellStart"/>
      <w:r w:rsidRPr="00380D06">
        <w:rPr>
          <w:rFonts w:ascii="Times New Roman" w:hAnsi="Times New Roman" w:cs="Times New Roman"/>
          <w:sz w:val="28"/>
          <w:szCs w:val="28"/>
        </w:rPr>
        <w:t>Госжилинспекция</w:t>
      </w:r>
      <w:proofErr w:type="spellEnd"/>
      <w:r w:rsidRPr="00380D06">
        <w:rPr>
          <w:rFonts w:ascii="Times New Roman" w:hAnsi="Times New Roman" w:cs="Times New Roman"/>
          <w:sz w:val="28"/>
          <w:szCs w:val="28"/>
        </w:rPr>
        <w:t xml:space="preserve"> предписала пересчитать спорную плату. Все судебные инстанции встали на ее сторону. Верховный Суд РФ отказал в пересмотре дела.</w:t>
      </w:r>
    </w:p>
    <w:p w:rsidR="00380D06" w:rsidRPr="00380D06" w:rsidRDefault="00380D06" w:rsidP="001B19F2">
      <w:pPr>
        <w:autoSpaceDE w:val="0"/>
        <w:autoSpaceDN w:val="0"/>
        <w:adjustRightInd w:val="0"/>
        <w:spacing w:after="0"/>
        <w:ind w:firstLine="720"/>
        <w:jc w:val="both"/>
        <w:rPr>
          <w:rFonts w:ascii="Times New Roman" w:hAnsi="Times New Roman" w:cs="Times New Roman"/>
          <w:sz w:val="28"/>
          <w:szCs w:val="28"/>
        </w:rPr>
      </w:pPr>
      <w:r w:rsidRPr="00380D06">
        <w:rPr>
          <w:rFonts w:ascii="Times New Roman" w:hAnsi="Times New Roman" w:cs="Times New Roman"/>
          <w:sz w:val="28"/>
          <w:szCs w:val="28"/>
        </w:rPr>
        <w:t xml:space="preserve">Плату за тепло для подогрева воды нужно рассчитывать по нормативам независимо от показаний </w:t>
      </w:r>
      <w:proofErr w:type="spellStart"/>
      <w:r w:rsidRPr="00380D06">
        <w:rPr>
          <w:rFonts w:ascii="Times New Roman" w:hAnsi="Times New Roman" w:cs="Times New Roman"/>
          <w:sz w:val="28"/>
          <w:szCs w:val="28"/>
        </w:rPr>
        <w:t>общедомового</w:t>
      </w:r>
      <w:proofErr w:type="spellEnd"/>
      <w:r w:rsidRPr="00380D06">
        <w:rPr>
          <w:rFonts w:ascii="Times New Roman" w:hAnsi="Times New Roman" w:cs="Times New Roman"/>
          <w:sz w:val="28"/>
          <w:szCs w:val="28"/>
        </w:rPr>
        <w:t xml:space="preserve"> счетчика </w:t>
      </w:r>
      <w:proofErr w:type="spellStart"/>
      <w:r w:rsidRPr="00380D06">
        <w:rPr>
          <w:rFonts w:ascii="Times New Roman" w:hAnsi="Times New Roman" w:cs="Times New Roman"/>
          <w:sz w:val="28"/>
          <w:szCs w:val="28"/>
        </w:rPr>
        <w:t>теплоэнергии</w:t>
      </w:r>
      <w:proofErr w:type="spellEnd"/>
      <w:r w:rsidRPr="00380D06">
        <w:rPr>
          <w:rFonts w:ascii="Times New Roman" w:hAnsi="Times New Roman" w:cs="Times New Roman"/>
          <w:sz w:val="28"/>
          <w:szCs w:val="28"/>
        </w:rPr>
        <w:t>, поступающей в систему горячего водоснабжения дома. Если регион установил отдельны</w:t>
      </w:r>
      <w:r w:rsidR="00FA5550">
        <w:rPr>
          <w:rFonts w:ascii="Times New Roman" w:hAnsi="Times New Roman" w:cs="Times New Roman"/>
          <w:sz w:val="28"/>
          <w:szCs w:val="28"/>
        </w:rPr>
        <w:t>й норматив для подогрева «</w:t>
      </w:r>
      <w:r w:rsidRPr="00380D06">
        <w:rPr>
          <w:rFonts w:ascii="Times New Roman" w:hAnsi="Times New Roman" w:cs="Times New Roman"/>
          <w:sz w:val="28"/>
          <w:szCs w:val="28"/>
        </w:rPr>
        <w:t>общедомовой</w:t>
      </w:r>
      <w:r w:rsidR="00FA5550">
        <w:rPr>
          <w:rFonts w:ascii="Times New Roman" w:hAnsi="Times New Roman" w:cs="Times New Roman"/>
          <w:sz w:val="28"/>
          <w:szCs w:val="28"/>
        </w:rPr>
        <w:t>»</w:t>
      </w:r>
      <w:r w:rsidRPr="00380D06">
        <w:rPr>
          <w:rFonts w:ascii="Times New Roman" w:hAnsi="Times New Roman" w:cs="Times New Roman"/>
          <w:sz w:val="28"/>
          <w:szCs w:val="28"/>
        </w:rPr>
        <w:t xml:space="preserve"> воды, значит, его и нужно применять.</w:t>
      </w:r>
    </w:p>
    <w:p w:rsidR="000B0E99" w:rsidRPr="00380D06" w:rsidRDefault="000B0E99" w:rsidP="001B19F2">
      <w:pPr>
        <w:spacing w:after="0"/>
        <w:jc w:val="both"/>
        <w:rPr>
          <w:rFonts w:ascii="Times New Roman" w:eastAsia="Times New Roman" w:hAnsi="Times New Roman" w:cs="Times New Roman"/>
          <w:bCs/>
          <w:color w:val="000000"/>
          <w:kern w:val="36"/>
          <w:sz w:val="28"/>
          <w:szCs w:val="28"/>
          <w:lang w:eastAsia="ru-RU"/>
        </w:rPr>
      </w:pPr>
    </w:p>
    <w:p w:rsidR="000B0E99" w:rsidRDefault="005B16B3" w:rsidP="001B19F2">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4430DD" w:rsidRPr="004430DD">
        <w:fldChar w:fldCharType="begin"/>
      </w:r>
      <w:r w:rsidR="00034631">
        <w:instrText xml:space="preserve"> HYPERLINK "http://service.garant.ru/prime/open/162487086/72598854" \t "_blank" </w:instrText>
      </w:r>
      <w:r w:rsidR="004430DD" w:rsidRPr="004430DD">
        <w:fldChar w:fldCharType="separate"/>
      </w:r>
      <w:r w:rsidRPr="005B16B3">
        <w:rPr>
          <w:rFonts w:ascii="Times New Roman" w:eastAsia="Times New Roman" w:hAnsi="Times New Roman" w:cs="Times New Roman"/>
          <w:b/>
          <w:sz w:val="28"/>
          <w:szCs w:val="28"/>
          <w:lang w:eastAsia="ru-RU"/>
        </w:rPr>
        <w:t>Определение С</w:t>
      </w:r>
      <w:r w:rsidR="00FA5550">
        <w:rPr>
          <w:rFonts w:ascii="Times New Roman" w:eastAsia="Times New Roman" w:hAnsi="Times New Roman" w:cs="Times New Roman"/>
          <w:b/>
          <w:sz w:val="28"/>
          <w:szCs w:val="28"/>
          <w:lang w:eastAsia="ru-RU"/>
        </w:rPr>
        <w:t>удебной коллегии</w:t>
      </w:r>
      <w:r w:rsidRPr="005B16B3">
        <w:rPr>
          <w:rFonts w:ascii="Times New Roman" w:eastAsia="Times New Roman" w:hAnsi="Times New Roman" w:cs="Times New Roman"/>
          <w:b/>
          <w:sz w:val="28"/>
          <w:szCs w:val="28"/>
          <w:lang w:eastAsia="ru-RU"/>
        </w:rPr>
        <w:t xml:space="preserve"> по экономическим спорам Верховного Суда РФ от 5 сентября 2019 г. </w:t>
      </w:r>
      <w:r w:rsidR="00E01950">
        <w:rPr>
          <w:rFonts w:ascii="Times New Roman" w:eastAsia="Times New Roman" w:hAnsi="Times New Roman" w:cs="Times New Roman"/>
          <w:b/>
          <w:sz w:val="28"/>
          <w:szCs w:val="28"/>
          <w:lang w:eastAsia="ru-RU"/>
        </w:rPr>
        <w:t>№</w:t>
      </w:r>
      <w:r w:rsidRPr="005B16B3">
        <w:rPr>
          <w:rFonts w:ascii="Times New Roman" w:eastAsia="Times New Roman" w:hAnsi="Times New Roman" w:cs="Times New Roman"/>
          <w:b/>
          <w:sz w:val="28"/>
          <w:szCs w:val="28"/>
          <w:lang w:eastAsia="ru-RU"/>
        </w:rPr>
        <w:t xml:space="preserve"> 306-ЭС16-3099  </w:t>
      </w:r>
      <w:r w:rsidR="000B0E99">
        <w:rPr>
          <w:rFonts w:ascii="Times New Roman" w:eastAsia="Times New Roman" w:hAnsi="Times New Roman" w:cs="Times New Roman"/>
          <w:b/>
          <w:sz w:val="28"/>
          <w:szCs w:val="28"/>
          <w:lang w:eastAsia="ru-RU"/>
        </w:rPr>
        <w:t xml:space="preserve">  </w:t>
      </w:r>
    </w:p>
    <w:p w:rsidR="00324599" w:rsidRDefault="000B0E99" w:rsidP="001B19F2">
      <w:pPr>
        <w:spacing w:after="0"/>
        <w:jc w:val="both"/>
        <w:rPr>
          <w:rFonts w:ascii="Times New Roman" w:eastAsia="Times New Roman" w:hAnsi="Times New Roman" w:cs="Times New Roman"/>
          <w:bCs/>
          <w:i/>
          <w:color w:val="000000"/>
          <w:kern w:val="36"/>
          <w:sz w:val="28"/>
          <w:szCs w:val="28"/>
          <w:lang w:eastAsia="ru-RU"/>
        </w:rPr>
      </w:pPr>
      <w:r>
        <w:rPr>
          <w:rFonts w:ascii="Times New Roman" w:eastAsia="Times New Roman" w:hAnsi="Times New Roman" w:cs="Times New Roman"/>
          <w:b/>
          <w:sz w:val="28"/>
          <w:szCs w:val="28"/>
          <w:lang w:eastAsia="ru-RU"/>
        </w:rPr>
        <w:tab/>
      </w:r>
      <w:r w:rsidR="004430DD">
        <w:rPr>
          <w:rFonts w:ascii="Times New Roman" w:eastAsia="Times New Roman" w:hAnsi="Times New Roman" w:cs="Times New Roman"/>
          <w:b/>
          <w:sz w:val="28"/>
          <w:szCs w:val="28"/>
          <w:lang w:eastAsia="ru-RU"/>
        </w:rPr>
        <w:fldChar w:fldCharType="end"/>
      </w:r>
      <w:r w:rsidR="00324599" w:rsidRPr="008C33EA">
        <w:rPr>
          <w:rFonts w:ascii="Times New Roman" w:eastAsia="Times New Roman" w:hAnsi="Times New Roman" w:cs="Times New Roman"/>
          <w:bCs/>
          <w:i/>
          <w:color w:val="000000"/>
          <w:kern w:val="36"/>
          <w:sz w:val="28"/>
          <w:szCs w:val="28"/>
          <w:lang w:eastAsia="ru-RU"/>
        </w:rPr>
        <w:t>Дольщик не может получить право собственности на квартиру в недостроенном доме</w:t>
      </w:r>
    </w:p>
    <w:p w:rsidR="00467E1F" w:rsidRDefault="005B16B3" w:rsidP="001B1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24599" w:rsidRPr="008C33EA">
        <w:rPr>
          <w:rFonts w:ascii="Times New Roman" w:eastAsia="Times New Roman" w:hAnsi="Times New Roman" w:cs="Times New Roman"/>
          <w:color w:val="000000"/>
          <w:sz w:val="28"/>
          <w:szCs w:val="28"/>
          <w:lang w:eastAsia="ru-RU"/>
        </w:rPr>
        <w:t xml:space="preserve">Верховный Суд РФ отменил судебные акты </w:t>
      </w:r>
      <w:proofErr w:type="gramStart"/>
      <w:r w:rsidR="00324599" w:rsidRPr="008C33EA">
        <w:rPr>
          <w:rFonts w:ascii="Times New Roman" w:eastAsia="Times New Roman" w:hAnsi="Times New Roman" w:cs="Times New Roman"/>
          <w:color w:val="000000"/>
          <w:sz w:val="28"/>
          <w:szCs w:val="28"/>
          <w:lang w:eastAsia="ru-RU"/>
        </w:rPr>
        <w:t>о признании за гражданами права на доли в недостроенном доме в виде</w:t>
      </w:r>
      <w:proofErr w:type="gramEnd"/>
      <w:r w:rsidR="00324599" w:rsidRPr="008C33EA">
        <w:rPr>
          <w:rFonts w:ascii="Times New Roman" w:eastAsia="Times New Roman" w:hAnsi="Times New Roman" w:cs="Times New Roman"/>
          <w:color w:val="000000"/>
          <w:sz w:val="28"/>
          <w:szCs w:val="28"/>
          <w:lang w:eastAsia="ru-RU"/>
        </w:rPr>
        <w:t xml:space="preserve"> конкретных квартир. </w:t>
      </w:r>
    </w:p>
    <w:p w:rsidR="000B0E99" w:rsidRDefault="000B0E99" w:rsidP="001B1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По мнения Верховного Суда РФ н</w:t>
      </w:r>
      <w:r w:rsidR="00324599" w:rsidRPr="008C33EA">
        <w:rPr>
          <w:rFonts w:ascii="Times New Roman" w:eastAsia="Times New Roman" w:hAnsi="Times New Roman" w:cs="Times New Roman"/>
          <w:color w:val="000000"/>
          <w:sz w:val="28"/>
          <w:szCs w:val="28"/>
          <w:lang w:eastAsia="ru-RU"/>
        </w:rPr>
        <w:t xml:space="preserve">едостроенный дом действительно относится к объектам недвижимости, но это не значит, что на него может возникнуть право общей долевой собственности. Квартиру можно признать за дольщиком лишь тогда, когда дом достроен и введен в эксплуатацию. В недостроенном доме квартира </w:t>
      </w:r>
      <w:proofErr w:type="spellStart"/>
      <w:r w:rsidR="00324599" w:rsidRPr="008C33EA">
        <w:rPr>
          <w:rFonts w:ascii="Times New Roman" w:eastAsia="Times New Roman" w:hAnsi="Times New Roman" w:cs="Times New Roman"/>
          <w:color w:val="000000"/>
          <w:sz w:val="28"/>
          <w:szCs w:val="28"/>
          <w:lang w:eastAsia="ru-RU"/>
        </w:rPr>
        <w:t>необоротоспособна</w:t>
      </w:r>
      <w:proofErr w:type="spellEnd"/>
      <w:r w:rsidR="00324599" w:rsidRPr="008C33EA">
        <w:rPr>
          <w:rFonts w:ascii="Times New Roman" w:eastAsia="Times New Roman" w:hAnsi="Times New Roman" w:cs="Times New Roman"/>
          <w:color w:val="000000"/>
          <w:sz w:val="28"/>
          <w:szCs w:val="28"/>
          <w:lang w:eastAsia="ru-RU"/>
        </w:rPr>
        <w:t>. Если у дольщиков есть претензии к новому застройщику, они могут обратиться в суд с требованием к нему.</w:t>
      </w:r>
      <w:r w:rsidRPr="000B0E99">
        <w:rPr>
          <w:rFonts w:ascii="Times New Roman" w:eastAsia="Times New Roman" w:hAnsi="Times New Roman" w:cs="Times New Roman"/>
          <w:color w:val="000000"/>
          <w:sz w:val="28"/>
          <w:szCs w:val="28"/>
          <w:lang w:eastAsia="ru-RU"/>
        </w:rPr>
        <w:t xml:space="preserve"> </w:t>
      </w:r>
    </w:p>
    <w:p w:rsidR="008C2A33" w:rsidRDefault="000B0E99" w:rsidP="001B19F2">
      <w:pPr>
        <w:spacing w:after="0"/>
        <w:jc w:val="both"/>
        <w:rPr>
          <w:rFonts w:ascii="Times New Roman" w:eastAsia="Times New Roman" w:hAnsi="Times New Roman" w:cs="Times New Roman"/>
          <w:color w:val="000000"/>
          <w:sz w:val="28"/>
          <w:szCs w:val="28"/>
          <w:lang w:eastAsia="ru-RU"/>
        </w:rPr>
      </w:pPr>
      <w:r w:rsidRPr="000B0E99">
        <w:rPr>
          <w:rFonts w:ascii="Times New Roman" w:eastAsia="Times New Roman" w:hAnsi="Times New Roman" w:cs="Times New Roman"/>
          <w:color w:val="000000"/>
          <w:sz w:val="28"/>
          <w:szCs w:val="28"/>
          <w:lang w:eastAsia="ru-RU"/>
        </w:rPr>
        <w:t xml:space="preserve"> </w:t>
      </w:r>
    </w:p>
    <w:p w:rsidR="00F17D9B" w:rsidRPr="008C2A33" w:rsidRDefault="00F17D9B" w:rsidP="001B19F2">
      <w:pPr>
        <w:spacing w:after="0"/>
        <w:jc w:val="both"/>
        <w:rPr>
          <w:rFonts w:ascii="Times New Roman" w:hAnsi="Times New Roman" w:cs="Times New Roman"/>
          <w:b/>
          <w:sz w:val="28"/>
          <w:szCs w:val="28"/>
        </w:rPr>
      </w:pPr>
      <w:r>
        <w:rPr>
          <w:sz w:val="28"/>
          <w:szCs w:val="28"/>
        </w:rPr>
        <w:tab/>
      </w:r>
      <w:r w:rsidRPr="008C2A33">
        <w:rPr>
          <w:rFonts w:ascii="Times New Roman" w:hAnsi="Times New Roman" w:cs="Times New Roman"/>
          <w:b/>
          <w:sz w:val="28"/>
          <w:szCs w:val="28"/>
        </w:rPr>
        <w:t xml:space="preserve">Определение СК по гражданским делам Верховного Суда РФ </w:t>
      </w:r>
      <w:r w:rsidR="008C2A33">
        <w:rPr>
          <w:rFonts w:ascii="Times New Roman" w:hAnsi="Times New Roman" w:cs="Times New Roman"/>
          <w:b/>
          <w:sz w:val="28"/>
          <w:szCs w:val="28"/>
        </w:rPr>
        <w:t xml:space="preserve">                    </w:t>
      </w:r>
      <w:r w:rsidRPr="008C2A33">
        <w:rPr>
          <w:rFonts w:ascii="Times New Roman" w:hAnsi="Times New Roman" w:cs="Times New Roman"/>
          <w:b/>
          <w:sz w:val="28"/>
          <w:szCs w:val="28"/>
        </w:rPr>
        <w:t xml:space="preserve">от 17 сентября 2019 г. </w:t>
      </w:r>
      <w:r w:rsidR="008C2A33">
        <w:rPr>
          <w:rFonts w:ascii="Times New Roman" w:hAnsi="Times New Roman" w:cs="Times New Roman"/>
          <w:b/>
          <w:sz w:val="28"/>
          <w:szCs w:val="28"/>
        </w:rPr>
        <w:t>№</w:t>
      </w:r>
      <w:r w:rsidRPr="008C2A33">
        <w:rPr>
          <w:rFonts w:ascii="Times New Roman" w:hAnsi="Times New Roman" w:cs="Times New Roman"/>
          <w:b/>
          <w:sz w:val="28"/>
          <w:szCs w:val="28"/>
        </w:rPr>
        <w:t> 4-КГ19-40</w:t>
      </w:r>
    </w:p>
    <w:p w:rsidR="00F17D9B" w:rsidRPr="00202EEF" w:rsidRDefault="00F17D9B" w:rsidP="001B19F2">
      <w:pPr>
        <w:pStyle w:val="1"/>
        <w:spacing w:before="0" w:beforeAutospacing="0" w:after="0" w:afterAutospacing="0" w:line="276" w:lineRule="auto"/>
        <w:jc w:val="both"/>
        <w:rPr>
          <w:b w:val="0"/>
          <w:i/>
          <w:color w:val="000000"/>
          <w:sz w:val="28"/>
          <w:szCs w:val="28"/>
        </w:rPr>
      </w:pPr>
      <w:r>
        <w:rPr>
          <w:b w:val="0"/>
          <w:i/>
          <w:color w:val="000000"/>
          <w:sz w:val="28"/>
          <w:szCs w:val="28"/>
        </w:rPr>
        <w:tab/>
      </w:r>
      <w:r w:rsidRPr="00202EEF">
        <w:rPr>
          <w:b w:val="0"/>
          <w:i/>
          <w:color w:val="000000"/>
          <w:sz w:val="28"/>
          <w:szCs w:val="28"/>
        </w:rPr>
        <w:t xml:space="preserve">Плату по коммунальным платежам нельзя засчитывать за периоды, по которым истек срок исковой давности </w:t>
      </w:r>
    </w:p>
    <w:p w:rsidR="00F17D9B" w:rsidRPr="00805E7D" w:rsidRDefault="00F17D9B" w:rsidP="001B19F2">
      <w:pPr>
        <w:pStyle w:val="af0"/>
        <w:spacing w:before="0" w:after="240" w:line="276" w:lineRule="auto"/>
        <w:ind w:right="77" w:firstLine="567"/>
        <w:rPr>
          <w:rFonts w:ascii="Times New Roman" w:hAnsi="Times New Roman" w:cs="Times New Roman"/>
          <w:sz w:val="28"/>
          <w:szCs w:val="28"/>
        </w:rPr>
      </w:pPr>
      <w:r w:rsidRPr="00805E7D">
        <w:rPr>
          <w:rFonts w:ascii="Times New Roman" w:hAnsi="Times New Roman" w:cs="Times New Roman"/>
          <w:sz w:val="28"/>
          <w:szCs w:val="28"/>
        </w:rPr>
        <w:t xml:space="preserve">Управляющая компания требовала взыскать с гражданки коммунальные платежи за семь лет. Ответчица заявила, что она погасила долги за последние три </w:t>
      </w:r>
      <w:r w:rsidRPr="00805E7D">
        <w:rPr>
          <w:rFonts w:ascii="Times New Roman" w:hAnsi="Times New Roman" w:cs="Times New Roman"/>
          <w:sz w:val="28"/>
          <w:szCs w:val="28"/>
        </w:rPr>
        <w:lastRenderedPageBreak/>
        <w:t>года, а по предыдущим периодам уже истек срок исковой давности. Первая инстанция поддержала ответчицу, но апелляционная засчитала внесенные ею платежи за предыдущие периоды. Верховный Суд РФ не согласился с этим и отправил дело на пересмотр. Оплату нужно засчитывать в счет обязательства, указанного гражданином. Если он не указал этого, то исполненное засчитывается за периоды, по которым срок исковой давности не истек. Срок надо исчислять отдельно по каждому ежемесячному платежу.</w:t>
      </w:r>
    </w:p>
    <w:p w:rsidR="00883D26" w:rsidRPr="00883D26" w:rsidRDefault="008C2A33" w:rsidP="001B19F2">
      <w:pPr>
        <w:pStyle w:val="a4"/>
        <w:spacing w:before="0" w:beforeAutospacing="0" w:after="0" w:afterAutospacing="0" w:line="276" w:lineRule="auto"/>
        <w:jc w:val="both"/>
        <w:rPr>
          <w:bCs/>
          <w:i/>
          <w:sz w:val="28"/>
          <w:szCs w:val="28"/>
        </w:rPr>
      </w:pPr>
      <w:r>
        <w:tab/>
      </w:r>
      <w:hyperlink r:id="rId25" w:tgtFrame="_blank" w:history="1">
        <w:r w:rsidR="00324599" w:rsidRPr="00883D26">
          <w:rPr>
            <w:rStyle w:val="a3"/>
            <w:b/>
            <w:bCs/>
            <w:color w:val="auto"/>
            <w:sz w:val="28"/>
            <w:szCs w:val="28"/>
            <w:u w:val="none"/>
          </w:rPr>
          <w:t xml:space="preserve">Обзор Президиума Верховного Суда РФ от 1 октября 2019 г. </w:t>
        </w:r>
        <w:r w:rsidR="00883D26">
          <w:rPr>
            <w:rStyle w:val="a3"/>
            <w:b/>
            <w:bCs/>
            <w:color w:val="auto"/>
            <w:sz w:val="28"/>
            <w:szCs w:val="28"/>
            <w:u w:val="none"/>
          </w:rPr>
          <w:t>№</w:t>
        </w:r>
        <w:r w:rsidR="00324599" w:rsidRPr="00883D26">
          <w:rPr>
            <w:rStyle w:val="a3"/>
            <w:b/>
            <w:bCs/>
            <w:color w:val="auto"/>
            <w:sz w:val="28"/>
            <w:szCs w:val="28"/>
            <w:u w:val="none"/>
          </w:rPr>
          <w:t xml:space="preserve"> 3 </w:t>
        </w:r>
        <w:r w:rsidR="00883D26">
          <w:rPr>
            <w:rStyle w:val="a3"/>
            <w:b/>
            <w:bCs/>
            <w:color w:val="auto"/>
            <w:sz w:val="28"/>
            <w:szCs w:val="28"/>
            <w:u w:val="none"/>
          </w:rPr>
          <w:t>«</w:t>
        </w:r>
        <w:r w:rsidR="00324599" w:rsidRPr="00883D26">
          <w:rPr>
            <w:rStyle w:val="a3"/>
            <w:b/>
            <w:bCs/>
            <w:color w:val="auto"/>
            <w:sz w:val="28"/>
            <w:szCs w:val="28"/>
            <w:u w:val="none"/>
          </w:rPr>
          <w:t>Обзор практики межгосударственных органов по защите прав и основных свобод человека</w:t>
        </w:r>
      </w:hyperlink>
      <w:r w:rsidR="00E33D94">
        <w:rPr>
          <w:rStyle w:val="a7"/>
          <w:sz w:val="28"/>
          <w:szCs w:val="28"/>
        </w:rPr>
        <w:t>»</w:t>
      </w:r>
      <w:r w:rsidR="00324599" w:rsidRPr="00246F51">
        <w:rPr>
          <w:sz w:val="28"/>
          <w:szCs w:val="28"/>
        </w:rPr>
        <w:br/>
      </w:r>
      <w:r w:rsidR="00883D26">
        <w:rPr>
          <w:b/>
          <w:bCs/>
          <w:sz w:val="28"/>
          <w:szCs w:val="28"/>
        </w:rPr>
        <w:tab/>
      </w:r>
      <w:r w:rsidR="00883D26" w:rsidRPr="00883D26">
        <w:rPr>
          <w:bCs/>
          <w:i/>
          <w:sz w:val="28"/>
          <w:szCs w:val="28"/>
        </w:rPr>
        <w:t>Верховный Суд РФ</w:t>
      </w:r>
      <w:r w:rsidR="00324599" w:rsidRPr="00883D26">
        <w:rPr>
          <w:bCs/>
          <w:i/>
          <w:sz w:val="28"/>
          <w:szCs w:val="28"/>
        </w:rPr>
        <w:t xml:space="preserve"> выпустил третий за 2019 г. обзор практики ЕСПЧ и комитетов ООН.</w:t>
      </w:r>
      <w:r w:rsidR="00883D26" w:rsidRPr="00883D26">
        <w:rPr>
          <w:bCs/>
          <w:i/>
          <w:sz w:val="28"/>
          <w:szCs w:val="28"/>
        </w:rPr>
        <w:t xml:space="preserve"> </w:t>
      </w:r>
    </w:p>
    <w:p w:rsidR="003F0DDD" w:rsidRPr="003F0DDD" w:rsidRDefault="00883D26" w:rsidP="001B19F2">
      <w:pPr>
        <w:spacing w:after="0"/>
        <w:jc w:val="both"/>
        <w:rPr>
          <w:rFonts w:ascii="Times New Roman" w:hAnsi="Times New Roman" w:cs="Times New Roman"/>
          <w:sz w:val="28"/>
          <w:szCs w:val="28"/>
        </w:rPr>
      </w:pPr>
      <w:r>
        <w:rPr>
          <w:rFonts w:ascii="Times New Roman" w:hAnsi="Times New Roman" w:cs="Times New Roman"/>
          <w:sz w:val="28"/>
          <w:szCs w:val="28"/>
        </w:rPr>
        <w:tab/>
      </w:r>
      <w:r w:rsidR="003F0DDD" w:rsidRPr="003F0DDD">
        <w:rPr>
          <w:rFonts w:ascii="Times New Roman" w:hAnsi="Times New Roman" w:cs="Times New Roman"/>
          <w:sz w:val="28"/>
          <w:szCs w:val="28"/>
        </w:rPr>
        <w:t>В Обзоре представлены правовые позиции Европейского Суда по правам человека, комитетов ООН против пыток, по правам человека, правам ребенка и правам инвалидов по вопросам, возникающим в сфере административно-правовых, гражданско-правовых, гражданско-процессуальных, социально-трудовых, уголовных и уголовно-процессуальных отношений.</w:t>
      </w:r>
    </w:p>
    <w:p w:rsidR="003F0DDD" w:rsidRDefault="003F0DDD" w:rsidP="001B19F2">
      <w:pPr>
        <w:autoSpaceDE w:val="0"/>
        <w:autoSpaceDN w:val="0"/>
        <w:adjustRightInd w:val="0"/>
        <w:spacing w:after="0"/>
        <w:ind w:firstLine="720"/>
        <w:jc w:val="both"/>
        <w:rPr>
          <w:rFonts w:ascii="Times New Roman" w:hAnsi="Times New Roman" w:cs="Times New Roman"/>
          <w:sz w:val="28"/>
          <w:szCs w:val="28"/>
        </w:rPr>
      </w:pPr>
      <w:r w:rsidRPr="003F0DDD">
        <w:rPr>
          <w:rFonts w:ascii="Times New Roman" w:hAnsi="Times New Roman" w:cs="Times New Roman"/>
          <w:sz w:val="28"/>
          <w:szCs w:val="28"/>
        </w:rPr>
        <w:t xml:space="preserve">Приведены, в частности, позиции по вопросам административного </w:t>
      </w:r>
      <w:proofErr w:type="gramStart"/>
      <w:r w:rsidRPr="003F0DDD">
        <w:rPr>
          <w:rFonts w:ascii="Times New Roman" w:hAnsi="Times New Roman" w:cs="Times New Roman"/>
          <w:sz w:val="28"/>
          <w:szCs w:val="28"/>
        </w:rPr>
        <w:t>выдворения</w:t>
      </w:r>
      <w:proofErr w:type="gramEnd"/>
      <w:r w:rsidRPr="003F0DDD">
        <w:rPr>
          <w:rFonts w:ascii="Times New Roman" w:hAnsi="Times New Roman" w:cs="Times New Roman"/>
          <w:sz w:val="28"/>
          <w:szCs w:val="28"/>
        </w:rPr>
        <w:t xml:space="preserve"> (депортации) и выдачи, запрета пыток и иного недопустимого обращения, размещения обвиняемого в зале судебного заседания в </w:t>
      </w:r>
      <w:r w:rsidR="00883D26">
        <w:rPr>
          <w:rFonts w:ascii="Times New Roman" w:hAnsi="Times New Roman" w:cs="Times New Roman"/>
          <w:sz w:val="28"/>
          <w:szCs w:val="28"/>
        </w:rPr>
        <w:t>«</w:t>
      </w:r>
      <w:r w:rsidRPr="003F0DDD">
        <w:rPr>
          <w:rFonts w:ascii="Times New Roman" w:hAnsi="Times New Roman" w:cs="Times New Roman"/>
          <w:sz w:val="28"/>
          <w:szCs w:val="28"/>
        </w:rPr>
        <w:t>металлических клетках</w:t>
      </w:r>
      <w:r w:rsidR="00883D26">
        <w:rPr>
          <w:rFonts w:ascii="Times New Roman" w:hAnsi="Times New Roman" w:cs="Times New Roman"/>
          <w:sz w:val="28"/>
          <w:szCs w:val="28"/>
        </w:rPr>
        <w:t>»</w:t>
      </w:r>
      <w:r w:rsidRPr="003F0DDD">
        <w:rPr>
          <w:rFonts w:ascii="Times New Roman" w:hAnsi="Times New Roman" w:cs="Times New Roman"/>
          <w:sz w:val="28"/>
          <w:szCs w:val="28"/>
        </w:rPr>
        <w:t>, реализации прав на свободу и личную неприкосновенность, уважение семейной жизни, свободу передвижения. Значительное внимание уделено делам, связанным с правом на справедливое судебное разбирательство.</w:t>
      </w:r>
    </w:p>
    <w:p w:rsidR="0060433F" w:rsidRDefault="0060433F" w:rsidP="001B19F2">
      <w:pPr>
        <w:autoSpaceDE w:val="0"/>
        <w:autoSpaceDN w:val="0"/>
        <w:adjustRightInd w:val="0"/>
        <w:spacing w:after="0"/>
        <w:ind w:firstLine="720"/>
        <w:jc w:val="both"/>
        <w:rPr>
          <w:rFonts w:ascii="Times New Roman" w:hAnsi="Times New Roman" w:cs="Times New Roman"/>
          <w:sz w:val="28"/>
          <w:szCs w:val="28"/>
        </w:rPr>
      </w:pPr>
    </w:p>
    <w:p w:rsidR="007572E5" w:rsidRPr="00246F51" w:rsidRDefault="007572E5" w:rsidP="001B19F2">
      <w:pPr>
        <w:spacing w:after="0"/>
        <w:jc w:val="both"/>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ab/>
      </w:r>
      <w:r w:rsidRPr="0009687D">
        <w:rPr>
          <w:rFonts w:ascii="Times New Roman" w:eastAsia="Times New Roman" w:hAnsi="Times New Roman" w:cs="Times New Roman"/>
          <w:b/>
          <w:bCs/>
          <w:color w:val="000000"/>
          <w:kern w:val="36"/>
          <w:sz w:val="28"/>
          <w:szCs w:val="28"/>
          <w:lang w:eastAsia="ru-RU"/>
        </w:rPr>
        <w:t>В</w:t>
      </w:r>
      <w:r>
        <w:rPr>
          <w:rFonts w:ascii="Times New Roman" w:eastAsia="Times New Roman" w:hAnsi="Times New Roman" w:cs="Times New Roman"/>
          <w:b/>
          <w:bCs/>
          <w:color w:val="000000"/>
          <w:kern w:val="36"/>
          <w:sz w:val="28"/>
          <w:szCs w:val="28"/>
          <w:lang w:eastAsia="ru-RU"/>
        </w:rPr>
        <w:t xml:space="preserve">ерховный Суд РФ </w:t>
      </w:r>
      <w:r w:rsidRPr="0009687D">
        <w:rPr>
          <w:rFonts w:ascii="Times New Roman" w:eastAsia="Times New Roman" w:hAnsi="Times New Roman" w:cs="Times New Roman"/>
          <w:b/>
          <w:bCs/>
          <w:color w:val="000000"/>
          <w:kern w:val="36"/>
          <w:sz w:val="28"/>
          <w:szCs w:val="28"/>
          <w:lang w:eastAsia="ru-RU"/>
        </w:rPr>
        <w:t xml:space="preserve">обобщил практику ООН по защите права на уважение частной жизни </w:t>
      </w:r>
    </w:p>
    <w:p w:rsidR="007572E5" w:rsidRPr="00246F51" w:rsidRDefault="007572E5" w:rsidP="001B19F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09687D">
        <w:rPr>
          <w:rFonts w:ascii="Times New Roman" w:eastAsia="Times New Roman" w:hAnsi="Times New Roman" w:cs="Times New Roman"/>
          <w:color w:val="000000"/>
          <w:sz w:val="28"/>
          <w:szCs w:val="28"/>
          <w:lang w:eastAsia="ru-RU"/>
        </w:rPr>
        <w:t xml:space="preserve">Верховный Суд РФ обобщил правовые позиции комитетов и </w:t>
      </w:r>
      <w:proofErr w:type="spellStart"/>
      <w:r w:rsidRPr="0009687D">
        <w:rPr>
          <w:rFonts w:ascii="Times New Roman" w:eastAsia="Times New Roman" w:hAnsi="Times New Roman" w:cs="Times New Roman"/>
          <w:color w:val="000000"/>
          <w:sz w:val="28"/>
          <w:szCs w:val="28"/>
          <w:lang w:eastAsia="ru-RU"/>
        </w:rPr>
        <w:t>спецдокладчиков</w:t>
      </w:r>
      <w:proofErr w:type="spellEnd"/>
      <w:r w:rsidRPr="0009687D">
        <w:rPr>
          <w:rFonts w:ascii="Times New Roman" w:eastAsia="Times New Roman" w:hAnsi="Times New Roman" w:cs="Times New Roman"/>
          <w:color w:val="000000"/>
          <w:sz w:val="28"/>
          <w:szCs w:val="28"/>
          <w:lang w:eastAsia="ru-RU"/>
        </w:rPr>
        <w:t xml:space="preserve"> ООН по вопросу защиты права лица на уважение частной и семейной жизни, жилища. </w:t>
      </w:r>
      <w:r w:rsidRPr="0009687D">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ab/>
      </w:r>
      <w:r w:rsidRPr="0009687D">
        <w:rPr>
          <w:rFonts w:ascii="Times New Roman" w:eastAsia="Times New Roman" w:hAnsi="Times New Roman" w:cs="Times New Roman"/>
          <w:color w:val="000000"/>
          <w:sz w:val="28"/>
          <w:szCs w:val="28"/>
          <w:lang w:eastAsia="ru-RU"/>
        </w:rPr>
        <w:t xml:space="preserve">Понятие частной жизни включает в себя такие аспекты, как имя человека и его образ. Право на защиту своего образа - это право человека на </w:t>
      </w:r>
      <w:proofErr w:type="gramStart"/>
      <w:r w:rsidRPr="0009687D">
        <w:rPr>
          <w:rFonts w:ascii="Times New Roman" w:eastAsia="Times New Roman" w:hAnsi="Times New Roman" w:cs="Times New Roman"/>
          <w:color w:val="000000"/>
          <w:sz w:val="28"/>
          <w:szCs w:val="28"/>
          <w:lang w:eastAsia="ru-RU"/>
        </w:rPr>
        <w:t>контроль за</w:t>
      </w:r>
      <w:proofErr w:type="gramEnd"/>
      <w:r w:rsidRPr="0009687D">
        <w:rPr>
          <w:rFonts w:ascii="Times New Roman" w:eastAsia="Times New Roman" w:hAnsi="Times New Roman" w:cs="Times New Roman"/>
          <w:color w:val="000000"/>
          <w:sz w:val="28"/>
          <w:szCs w:val="28"/>
          <w:lang w:eastAsia="ru-RU"/>
        </w:rPr>
        <w:t xml:space="preserve"> его использованием, в том числе на отказ от его публичного распространения. </w:t>
      </w:r>
      <w:r w:rsidRPr="0009687D">
        <w:rPr>
          <w:rFonts w:ascii="Times New Roman" w:eastAsia="Times New Roman" w:hAnsi="Times New Roman" w:cs="Times New Roman"/>
          <w:color w:val="000000"/>
          <w:sz w:val="28"/>
          <w:szCs w:val="28"/>
          <w:lang w:eastAsia="ru-RU"/>
        </w:rPr>
        <w:br/>
        <w:t xml:space="preserve">Понятие частной жизни не должно сводиться к </w:t>
      </w:r>
      <w:r>
        <w:rPr>
          <w:rFonts w:ascii="Times New Roman" w:eastAsia="Times New Roman" w:hAnsi="Times New Roman" w:cs="Times New Roman"/>
          <w:color w:val="000000"/>
          <w:sz w:val="28"/>
          <w:szCs w:val="28"/>
          <w:lang w:eastAsia="ru-RU"/>
        </w:rPr>
        <w:t>«интимному кругу»</w:t>
      </w:r>
      <w:r w:rsidRPr="0009687D">
        <w:rPr>
          <w:rFonts w:ascii="Times New Roman" w:eastAsia="Times New Roman" w:hAnsi="Times New Roman" w:cs="Times New Roman"/>
          <w:color w:val="000000"/>
          <w:sz w:val="28"/>
          <w:szCs w:val="28"/>
          <w:lang w:eastAsia="ru-RU"/>
        </w:rPr>
        <w:t xml:space="preserve">, из которого полностью исключен внешний мир. Право на частную жизнь в широком смысле включает право вести частную социальную жизнь. При похищении детей одним родителем у другого следует применять презумпцию в пользу возвращения ребенка. Но она не должна действовать автоматически. В каждом отдельном случае нужно оценивать интересы ребенка. Право на жилище следует толковать не только как </w:t>
      </w:r>
      <w:r w:rsidRPr="0009687D">
        <w:rPr>
          <w:rFonts w:ascii="Times New Roman" w:eastAsia="Times New Roman" w:hAnsi="Times New Roman" w:cs="Times New Roman"/>
          <w:color w:val="000000"/>
          <w:sz w:val="28"/>
          <w:szCs w:val="28"/>
          <w:lang w:eastAsia="ru-RU"/>
        </w:rPr>
        <w:lastRenderedPageBreak/>
        <w:t>право на предоставление крова, но и как право жить в условиях безопасности, спокойствия и уважения достоинства. Нельзя допускать депортацию или выселение, если оно приводит к бездомности. Право на достаточное жилище считается компонентом права на жизнь. Там, где право на жилище не пользуется конституционной защитой, правительство и суды обязаны толковать право на жизнь так, чтобы включить в него право на жилище.</w:t>
      </w:r>
    </w:p>
    <w:p w:rsidR="003F0DDD" w:rsidRPr="00246F51" w:rsidRDefault="003F0DDD" w:rsidP="001B19F2">
      <w:pPr>
        <w:spacing w:after="0"/>
        <w:jc w:val="both"/>
        <w:rPr>
          <w:rFonts w:ascii="Times New Roman" w:eastAsia="Times New Roman" w:hAnsi="Times New Roman" w:cs="Times New Roman"/>
          <w:b/>
          <w:bCs/>
          <w:color w:val="000000"/>
          <w:kern w:val="36"/>
          <w:sz w:val="28"/>
          <w:szCs w:val="28"/>
          <w:lang w:eastAsia="ru-RU"/>
        </w:rPr>
      </w:pPr>
    </w:p>
    <w:p w:rsidR="0027798A" w:rsidRPr="00E33D94" w:rsidRDefault="00883D26" w:rsidP="001B19F2">
      <w:pPr>
        <w:spacing w:after="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ab/>
      </w:r>
      <w:r w:rsidR="0027798A" w:rsidRPr="00E33D94">
        <w:rPr>
          <w:rFonts w:ascii="Times New Roman" w:hAnsi="Times New Roman" w:cs="Times New Roman"/>
          <w:b/>
          <w:sz w:val="28"/>
          <w:szCs w:val="28"/>
        </w:rPr>
        <w:t>Определение С</w:t>
      </w:r>
      <w:r w:rsidR="00F52465" w:rsidRPr="00E33D94">
        <w:rPr>
          <w:rFonts w:ascii="Times New Roman" w:hAnsi="Times New Roman" w:cs="Times New Roman"/>
          <w:b/>
          <w:sz w:val="28"/>
          <w:szCs w:val="28"/>
        </w:rPr>
        <w:t xml:space="preserve">удебной коллегии </w:t>
      </w:r>
      <w:r w:rsidR="0027798A" w:rsidRPr="00E33D94">
        <w:rPr>
          <w:rFonts w:ascii="Times New Roman" w:hAnsi="Times New Roman" w:cs="Times New Roman"/>
          <w:b/>
          <w:sz w:val="28"/>
          <w:szCs w:val="28"/>
        </w:rPr>
        <w:t xml:space="preserve">по гражданским делам Верховного Суда РФ от 17 сентября 2019 г. </w:t>
      </w:r>
      <w:r w:rsidR="00514AEA" w:rsidRPr="00E33D94">
        <w:rPr>
          <w:rFonts w:ascii="Times New Roman" w:hAnsi="Times New Roman" w:cs="Times New Roman"/>
          <w:b/>
          <w:sz w:val="28"/>
          <w:szCs w:val="28"/>
        </w:rPr>
        <w:t>№</w:t>
      </w:r>
      <w:r w:rsidR="0027798A" w:rsidRPr="00E33D94">
        <w:rPr>
          <w:rFonts w:ascii="Times New Roman" w:hAnsi="Times New Roman" w:cs="Times New Roman"/>
          <w:b/>
          <w:sz w:val="28"/>
          <w:szCs w:val="28"/>
        </w:rPr>
        <w:t> 14-КГ19-13</w:t>
      </w:r>
    </w:p>
    <w:p w:rsidR="004206A6" w:rsidRDefault="00514AEA" w:rsidP="001B19F2">
      <w:pPr>
        <w:spacing w:after="0"/>
        <w:jc w:val="both"/>
        <w:rPr>
          <w:rFonts w:ascii="Times New Roman" w:hAnsi="Times New Roman" w:cs="Times New Roman"/>
          <w:i/>
          <w:sz w:val="28"/>
          <w:szCs w:val="28"/>
        </w:rPr>
      </w:pPr>
      <w:r>
        <w:rPr>
          <w:rFonts w:ascii="Times New Roman" w:hAnsi="Times New Roman" w:cs="Times New Roman"/>
          <w:sz w:val="28"/>
          <w:szCs w:val="28"/>
        </w:rPr>
        <w:tab/>
      </w:r>
      <w:r w:rsidRPr="00514AEA">
        <w:rPr>
          <w:rFonts w:ascii="Times New Roman" w:hAnsi="Times New Roman" w:cs="Times New Roman"/>
          <w:i/>
          <w:sz w:val="28"/>
          <w:szCs w:val="28"/>
        </w:rPr>
        <w:t>Верховный С</w:t>
      </w:r>
      <w:r w:rsidR="0027798A" w:rsidRPr="00514AEA">
        <w:rPr>
          <w:rFonts w:ascii="Times New Roman" w:hAnsi="Times New Roman" w:cs="Times New Roman"/>
          <w:i/>
          <w:sz w:val="28"/>
          <w:szCs w:val="28"/>
        </w:rPr>
        <w:t xml:space="preserve">уд </w:t>
      </w:r>
      <w:r w:rsidRPr="00514AEA">
        <w:rPr>
          <w:rFonts w:ascii="Times New Roman" w:hAnsi="Times New Roman" w:cs="Times New Roman"/>
          <w:i/>
          <w:sz w:val="28"/>
          <w:szCs w:val="28"/>
        </w:rPr>
        <w:t xml:space="preserve">РФ </w:t>
      </w:r>
      <w:r w:rsidR="0027798A" w:rsidRPr="00514AEA">
        <w:rPr>
          <w:rFonts w:ascii="Times New Roman" w:hAnsi="Times New Roman" w:cs="Times New Roman"/>
          <w:i/>
          <w:sz w:val="28"/>
          <w:szCs w:val="28"/>
        </w:rPr>
        <w:t>защитил права клиентки банка, отказавшейся от навязанного полиса</w:t>
      </w:r>
    </w:p>
    <w:p w:rsidR="0027798A" w:rsidRPr="003A0EC6" w:rsidRDefault="00514AEA" w:rsidP="001B19F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27798A" w:rsidRPr="0027798A">
        <w:rPr>
          <w:rFonts w:ascii="Times New Roman" w:eastAsia="Times New Roman" w:hAnsi="Times New Roman" w:cs="Times New Roman"/>
          <w:sz w:val="28"/>
          <w:szCs w:val="28"/>
          <w:lang w:eastAsia="ru-RU"/>
        </w:rPr>
        <w:t xml:space="preserve">Истица </w:t>
      </w:r>
      <w:r w:rsidR="004206A6">
        <w:rPr>
          <w:rFonts w:ascii="Times New Roman" w:eastAsia="Times New Roman" w:hAnsi="Times New Roman" w:cs="Times New Roman"/>
          <w:sz w:val="28"/>
          <w:szCs w:val="28"/>
          <w:lang w:eastAsia="ru-RU"/>
        </w:rPr>
        <w:t xml:space="preserve">обратилась в суд с иском к страховой компании и </w:t>
      </w:r>
      <w:r w:rsidR="0027798A" w:rsidRPr="0027798A">
        <w:rPr>
          <w:rFonts w:ascii="Times New Roman" w:eastAsia="Times New Roman" w:hAnsi="Times New Roman" w:cs="Times New Roman"/>
          <w:sz w:val="28"/>
          <w:szCs w:val="28"/>
          <w:lang w:eastAsia="ru-RU"/>
        </w:rPr>
        <w:t>просила признать договор страхования прекратившим свое действие, взыскать в ее пользу страховую премию, штраф и компенсировать моральный вред</w:t>
      </w:r>
      <w:r w:rsidR="004206A6">
        <w:rPr>
          <w:rFonts w:ascii="Times New Roman" w:eastAsia="Times New Roman" w:hAnsi="Times New Roman" w:cs="Times New Roman"/>
          <w:sz w:val="28"/>
          <w:szCs w:val="28"/>
          <w:lang w:eastAsia="ru-RU"/>
        </w:rPr>
        <w:t xml:space="preserve">, указав в обоснование своих требований, что при заключении кредитного договора с банком ей выдан страховой полис в подтверждение заключения с ней договора добровольного страхования с </w:t>
      </w:r>
      <w:r w:rsidR="00B91E31">
        <w:rPr>
          <w:rFonts w:ascii="Times New Roman" w:eastAsia="Times New Roman" w:hAnsi="Times New Roman" w:cs="Times New Roman"/>
          <w:sz w:val="28"/>
          <w:szCs w:val="28"/>
          <w:lang w:eastAsia="ru-RU"/>
        </w:rPr>
        <w:t>ООО СК «Согласие-ВИТА»</w:t>
      </w:r>
      <w:r w:rsidR="0027798A" w:rsidRPr="0027798A">
        <w:rPr>
          <w:rFonts w:ascii="Times New Roman" w:eastAsia="Times New Roman" w:hAnsi="Times New Roman" w:cs="Times New Roman"/>
          <w:sz w:val="28"/>
          <w:szCs w:val="28"/>
          <w:lang w:eastAsia="ru-RU"/>
        </w:rPr>
        <w:t>.</w:t>
      </w:r>
      <w:proofErr w:type="gramEnd"/>
      <w:r w:rsidR="0027798A" w:rsidRPr="0027798A">
        <w:rPr>
          <w:rFonts w:ascii="Times New Roman" w:eastAsia="Times New Roman" w:hAnsi="Times New Roman" w:cs="Times New Roman"/>
          <w:sz w:val="28"/>
          <w:szCs w:val="28"/>
          <w:lang w:eastAsia="ru-RU"/>
        </w:rPr>
        <w:t xml:space="preserve"> На следующий день гражданка отправила страховщику заявление об отказе от этого договора.</w:t>
      </w:r>
      <w:r w:rsidRPr="00514AEA">
        <w:rPr>
          <w:rFonts w:ascii="Times New Roman" w:eastAsia="Times New Roman" w:hAnsi="Times New Roman" w:cs="Times New Roman"/>
          <w:sz w:val="28"/>
          <w:szCs w:val="28"/>
          <w:lang w:eastAsia="ru-RU"/>
        </w:rPr>
        <w:t xml:space="preserve"> </w:t>
      </w:r>
      <w:r w:rsidRPr="0027798A">
        <w:rPr>
          <w:rFonts w:ascii="Times New Roman" w:eastAsia="Times New Roman" w:hAnsi="Times New Roman" w:cs="Times New Roman"/>
          <w:sz w:val="28"/>
          <w:szCs w:val="28"/>
          <w:lang w:eastAsia="ru-RU"/>
        </w:rPr>
        <w:t xml:space="preserve">Истица заявила, что в нарушение положений </w:t>
      </w:r>
      <w:r>
        <w:rPr>
          <w:rFonts w:ascii="Times New Roman" w:eastAsia="Times New Roman" w:hAnsi="Times New Roman" w:cs="Times New Roman"/>
          <w:sz w:val="28"/>
          <w:szCs w:val="28"/>
          <w:lang w:eastAsia="ru-RU"/>
        </w:rPr>
        <w:t>Указания</w:t>
      </w:r>
      <w:r w:rsidRPr="0027798A">
        <w:rPr>
          <w:rFonts w:ascii="Times New Roman" w:eastAsia="Times New Roman" w:hAnsi="Times New Roman" w:cs="Times New Roman"/>
          <w:sz w:val="28"/>
          <w:szCs w:val="28"/>
          <w:lang w:eastAsia="ru-RU"/>
        </w:rPr>
        <w:t xml:space="preserve"> Банка РФ </w:t>
      </w:r>
      <w:r w:rsidR="00F17EFC">
        <w:rPr>
          <w:rFonts w:ascii="Times New Roman" w:eastAsia="Times New Roman" w:hAnsi="Times New Roman" w:cs="Times New Roman"/>
          <w:sz w:val="28"/>
          <w:szCs w:val="28"/>
          <w:lang w:eastAsia="ru-RU"/>
        </w:rPr>
        <w:t>от 20 ноября 2015 года № 3854</w:t>
      </w:r>
      <w:r w:rsidRPr="0027798A">
        <w:rPr>
          <w:rFonts w:ascii="Times New Roman" w:eastAsia="Times New Roman" w:hAnsi="Times New Roman" w:cs="Times New Roman"/>
          <w:sz w:val="28"/>
          <w:szCs w:val="28"/>
          <w:lang w:eastAsia="ru-RU"/>
        </w:rPr>
        <w:t xml:space="preserve"> </w:t>
      </w:r>
      <w:r w:rsidR="00F17EFC">
        <w:rPr>
          <w:rFonts w:ascii="Times New Roman" w:eastAsia="Times New Roman" w:hAnsi="Times New Roman" w:cs="Times New Roman"/>
          <w:sz w:val="28"/>
          <w:szCs w:val="28"/>
          <w:lang w:eastAsia="ru-RU"/>
        </w:rPr>
        <w:t>«</w:t>
      </w:r>
      <w:r w:rsidRPr="0027798A">
        <w:rPr>
          <w:rFonts w:ascii="Times New Roman" w:eastAsia="Times New Roman" w:hAnsi="Times New Roman" w:cs="Times New Roman"/>
          <w:sz w:val="28"/>
          <w:szCs w:val="28"/>
          <w:lang w:eastAsia="ru-RU"/>
        </w:rPr>
        <w:t>О минимальных (стандартных) требованиях к условиям и порядку осуществления отдельных видов добровольного страхования</w:t>
      </w:r>
      <w:r w:rsidR="00F17EFC">
        <w:rPr>
          <w:rFonts w:ascii="Times New Roman" w:eastAsia="Times New Roman" w:hAnsi="Times New Roman" w:cs="Times New Roman"/>
          <w:sz w:val="28"/>
          <w:szCs w:val="28"/>
          <w:lang w:eastAsia="ru-RU"/>
        </w:rPr>
        <w:t>»</w:t>
      </w:r>
      <w:r w:rsidRPr="0027798A">
        <w:rPr>
          <w:rFonts w:ascii="Times New Roman" w:eastAsia="Times New Roman" w:hAnsi="Times New Roman" w:cs="Times New Roman"/>
          <w:sz w:val="28"/>
          <w:szCs w:val="28"/>
          <w:lang w:eastAsia="ru-RU"/>
        </w:rPr>
        <w:t xml:space="preserve"> страховщик </w:t>
      </w:r>
      <w:r w:rsidR="00B91E31" w:rsidRPr="0027798A">
        <w:rPr>
          <w:rFonts w:ascii="Times New Roman" w:eastAsia="Times New Roman" w:hAnsi="Times New Roman" w:cs="Times New Roman"/>
          <w:sz w:val="28"/>
          <w:szCs w:val="28"/>
          <w:lang w:eastAsia="ru-RU"/>
        </w:rPr>
        <w:t>обязанность по возврату ей страховой премии</w:t>
      </w:r>
      <w:r w:rsidR="00B91E31">
        <w:rPr>
          <w:rFonts w:ascii="Times New Roman" w:eastAsia="Times New Roman" w:hAnsi="Times New Roman" w:cs="Times New Roman"/>
          <w:sz w:val="28"/>
          <w:szCs w:val="28"/>
          <w:lang w:eastAsia="ru-RU"/>
        </w:rPr>
        <w:t xml:space="preserve"> своевременно не исполнил</w:t>
      </w:r>
      <w:r w:rsidRPr="0027798A">
        <w:rPr>
          <w:rFonts w:ascii="Times New Roman" w:eastAsia="Times New Roman" w:hAnsi="Times New Roman" w:cs="Times New Roman"/>
          <w:sz w:val="28"/>
          <w:szCs w:val="28"/>
          <w:lang w:eastAsia="ru-RU"/>
        </w:rPr>
        <w:t>.</w:t>
      </w:r>
      <w:r w:rsidR="00B91E31">
        <w:rPr>
          <w:rFonts w:ascii="Times New Roman" w:eastAsia="Times New Roman" w:hAnsi="Times New Roman" w:cs="Times New Roman"/>
          <w:sz w:val="28"/>
          <w:szCs w:val="28"/>
          <w:lang w:eastAsia="ru-RU"/>
        </w:rPr>
        <w:t xml:space="preserve"> Судом первой инстанции исковое заявление оставлено без рассмотрения</w:t>
      </w:r>
      <w:r w:rsidR="00BD058C">
        <w:rPr>
          <w:rFonts w:ascii="Times New Roman" w:eastAsia="Times New Roman" w:hAnsi="Times New Roman" w:cs="Times New Roman"/>
          <w:sz w:val="28"/>
          <w:szCs w:val="28"/>
          <w:lang w:eastAsia="ru-RU"/>
        </w:rPr>
        <w:t xml:space="preserve"> на том основании, что истицей не соблюден досудебный порядок урегулирования спора, предусмотренный условиями договора страхования</w:t>
      </w:r>
      <w:r w:rsidR="00B91E31">
        <w:rPr>
          <w:rFonts w:ascii="Times New Roman" w:eastAsia="Times New Roman" w:hAnsi="Times New Roman" w:cs="Times New Roman"/>
          <w:sz w:val="28"/>
          <w:szCs w:val="28"/>
          <w:lang w:eastAsia="ru-RU"/>
        </w:rPr>
        <w:t xml:space="preserve">. </w:t>
      </w:r>
      <w:r w:rsidR="00B91E31" w:rsidRPr="003A0EC6">
        <w:rPr>
          <w:rFonts w:ascii="Times New Roman" w:eastAsia="Times New Roman" w:hAnsi="Times New Roman" w:cs="Times New Roman"/>
          <w:sz w:val="28"/>
          <w:szCs w:val="28"/>
          <w:lang w:eastAsia="ru-RU"/>
        </w:rPr>
        <w:t xml:space="preserve">Апелляционная инстанция судебное решение оставила без изменения. </w:t>
      </w:r>
    </w:p>
    <w:p w:rsidR="003A0EC6" w:rsidRPr="003A0EC6" w:rsidRDefault="002158F0" w:rsidP="001B19F2">
      <w:pPr>
        <w:pStyle w:val="ConsPlusNormal"/>
        <w:spacing w:line="276" w:lineRule="auto"/>
        <w:ind w:firstLine="540"/>
        <w:jc w:val="both"/>
        <w:rPr>
          <w:sz w:val="28"/>
          <w:szCs w:val="28"/>
        </w:rPr>
      </w:pPr>
      <w:r w:rsidRPr="003A0EC6">
        <w:rPr>
          <w:rFonts w:eastAsia="Times New Roman"/>
          <w:sz w:val="28"/>
          <w:szCs w:val="28"/>
        </w:rPr>
        <w:tab/>
        <w:t xml:space="preserve">Верховный Суд РФ нашел выводы судебных инстанций не соответствующими требованиям закона. </w:t>
      </w:r>
      <w:r w:rsidR="003A0EC6">
        <w:rPr>
          <w:rFonts w:eastAsia="Times New Roman"/>
          <w:sz w:val="28"/>
          <w:szCs w:val="28"/>
        </w:rPr>
        <w:t>У</w:t>
      </w:r>
      <w:r w:rsidR="003A0EC6" w:rsidRPr="003A0EC6">
        <w:rPr>
          <w:sz w:val="28"/>
          <w:szCs w:val="28"/>
        </w:rPr>
        <w:t xml:space="preserve">словие договора о возложении на потребителя обязанности по обязательному досудебному урегулированию спора, нарушает права потребителя и не соответствует требованиям закона, так как ограничивает право потребителя на обращение в суд, в </w:t>
      </w:r>
      <w:proofErr w:type="gramStart"/>
      <w:r w:rsidR="003A0EC6" w:rsidRPr="003A0EC6">
        <w:rPr>
          <w:sz w:val="28"/>
          <w:szCs w:val="28"/>
        </w:rPr>
        <w:t>связи</w:t>
      </w:r>
      <w:proofErr w:type="gramEnd"/>
      <w:r w:rsidR="003A0EC6" w:rsidRPr="003A0EC6">
        <w:rPr>
          <w:sz w:val="28"/>
          <w:szCs w:val="28"/>
        </w:rPr>
        <w:t xml:space="preserve"> с чем ущемляет предусмотренное законом право истца (потребителя) в любое время отказаться от оказания услуги.</w:t>
      </w:r>
    </w:p>
    <w:p w:rsidR="002A4F4A" w:rsidRPr="00884456" w:rsidRDefault="00F17EFC" w:rsidP="001B19F2">
      <w:pPr>
        <w:pStyle w:val="1"/>
        <w:spacing w:after="0" w:afterAutospacing="0" w:line="276" w:lineRule="auto"/>
        <w:jc w:val="both"/>
        <w:rPr>
          <w:b w:val="0"/>
          <w:sz w:val="28"/>
          <w:szCs w:val="28"/>
        </w:rPr>
      </w:pPr>
      <w:r>
        <w:rPr>
          <w:sz w:val="28"/>
          <w:szCs w:val="28"/>
        </w:rPr>
        <w:tab/>
      </w:r>
      <w:hyperlink r:id="rId26" w:tgtFrame="_blank" w:history="1">
        <w:r w:rsidR="002A4F4A" w:rsidRPr="00884456">
          <w:rPr>
            <w:rStyle w:val="a3"/>
            <w:color w:val="auto"/>
            <w:sz w:val="28"/>
            <w:szCs w:val="28"/>
            <w:u w:val="none"/>
          </w:rPr>
          <w:t xml:space="preserve">Определение Верховного Суда РФ от 11 октября 2019 г. </w:t>
        </w:r>
        <w:r w:rsidR="001D4F8A" w:rsidRPr="00884456">
          <w:rPr>
            <w:rStyle w:val="a3"/>
            <w:color w:val="auto"/>
            <w:sz w:val="28"/>
            <w:szCs w:val="28"/>
            <w:u w:val="none"/>
          </w:rPr>
          <w:t>№</w:t>
        </w:r>
        <w:r w:rsidR="002A4F4A" w:rsidRPr="00884456">
          <w:rPr>
            <w:rStyle w:val="a3"/>
            <w:color w:val="auto"/>
            <w:sz w:val="28"/>
            <w:szCs w:val="28"/>
            <w:u w:val="none"/>
          </w:rPr>
          <w:t xml:space="preserve"> 309-ЭС19-17405 </w:t>
        </w:r>
        <w:r w:rsidR="001D4F8A" w:rsidRPr="00884456">
          <w:rPr>
            <w:rStyle w:val="a3"/>
            <w:color w:val="auto"/>
            <w:sz w:val="28"/>
            <w:szCs w:val="28"/>
            <w:u w:val="none"/>
          </w:rPr>
          <w:t>«</w:t>
        </w:r>
        <w:r w:rsidR="002A4F4A" w:rsidRPr="00884456">
          <w:rPr>
            <w:rStyle w:val="a3"/>
            <w:color w:val="auto"/>
            <w:sz w:val="28"/>
            <w:szCs w:val="28"/>
            <w:u w:val="none"/>
          </w:rPr>
          <w:t>Об отказе в передаче жалобы в Судебную коллегию Верховного Суда Российской Федерации</w:t>
        </w:r>
        <w:r w:rsidR="001D4F8A" w:rsidRPr="00884456">
          <w:rPr>
            <w:rStyle w:val="a3"/>
            <w:color w:val="auto"/>
            <w:sz w:val="28"/>
            <w:szCs w:val="28"/>
            <w:u w:val="none"/>
          </w:rPr>
          <w:t>»</w:t>
        </w:r>
        <w:r w:rsidR="002A4F4A" w:rsidRPr="00884456">
          <w:rPr>
            <w:rStyle w:val="a3"/>
            <w:color w:val="auto"/>
            <w:sz w:val="28"/>
            <w:szCs w:val="28"/>
            <w:u w:val="none"/>
          </w:rPr>
          <w:t xml:space="preserve"> </w:t>
        </w:r>
      </w:hyperlink>
    </w:p>
    <w:p w:rsidR="002A4F4A" w:rsidRPr="00884456" w:rsidRDefault="001D4F8A" w:rsidP="001B19F2">
      <w:pPr>
        <w:pStyle w:val="a4"/>
        <w:spacing w:before="0" w:beforeAutospacing="0" w:after="225" w:afterAutospacing="0" w:line="276" w:lineRule="auto"/>
        <w:jc w:val="both"/>
        <w:rPr>
          <w:i/>
          <w:color w:val="000000"/>
          <w:sz w:val="28"/>
          <w:szCs w:val="28"/>
        </w:rPr>
      </w:pPr>
      <w:r w:rsidRPr="00884456">
        <w:rPr>
          <w:i/>
          <w:color w:val="000000"/>
          <w:sz w:val="28"/>
          <w:szCs w:val="28"/>
        </w:rPr>
        <w:tab/>
      </w:r>
      <w:r w:rsidR="002A4F4A" w:rsidRPr="00884456">
        <w:rPr>
          <w:i/>
          <w:color w:val="000000"/>
          <w:sz w:val="28"/>
          <w:szCs w:val="28"/>
        </w:rPr>
        <w:t xml:space="preserve">Сокращение рабочего дня на час не дает право на пособие по уходу за ребенком </w:t>
      </w:r>
    </w:p>
    <w:p w:rsidR="000D5715" w:rsidRDefault="001D4F8A" w:rsidP="001B19F2">
      <w:pPr>
        <w:jc w:val="both"/>
        <w:rPr>
          <w:rFonts w:ascii="Times New Roman" w:hAnsi="Times New Roman" w:cs="Times New Roman"/>
          <w:color w:val="000000"/>
          <w:sz w:val="28"/>
          <w:szCs w:val="28"/>
        </w:rPr>
      </w:pPr>
      <w:r w:rsidRPr="000056F3">
        <w:rPr>
          <w:rFonts w:ascii="Times New Roman" w:hAnsi="Times New Roman" w:cs="Times New Roman"/>
          <w:color w:val="000000"/>
          <w:sz w:val="28"/>
          <w:szCs w:val="28"/>
        </w:rPr>
        <w:lastRenderedPageBreak/>
        <w:tab/>
      </w:r>
      <w:r w:rsidR="002A4F4A" w:rsidRPr="000056F3">
        <w:rPr>
          <w:rFonts w:ascii="Times New Roman" w:hAnsi="Times New Roman" w:cs="Times New Roman"/>
          <w:color w:val="000000"/>
          <w:sz w:val="28"/>
          <w:szCs w:val="28"/>
        </w:rPr>
        <w:t>Ф</w:t>
      </w:r>
      <w:r w:rsidR="000056F3">
        <w:rPr>
          <w:rFonts w:ascii="Times New Roman" w:hAnsi="Times New Roman" w:cs="Times New Roman"/>
          <w:color w:val="000000"/>
          <w:sz w:val="28"/>
          <w:szCs w:val="28"/>
        </w:rPr>
        <w:t>едеральная страховая служба</w:t>
      </w:r>
      <w:r w:rsidR="002A4F4A" w:rsidRPr="000056F3">
        <w:rPr>
          <w:rFonts w:ascii="Times New Roman" w:hAnsi="Times New Roman" w:cs="Times New Roman"/>
          <w:color w:val="000000"/>
          <w:sz w:val="28"/>
          <w:szCs w:val="28"/>
        </w:rPr>
        <w:t> России</w:t>
      </w:r>
      <w:r w:rsidR="000056F3">
        <w:rPr>
          <w:rFonts w:ascii="Times New Roman" w:hAnsi="Times New Roman" w:cs="Times New Roman"/>
          <w:color w:val="000000"/>
          <w:sz w:val="28"/>
          <w:szCs w:val="28"/>
        </w:rPr>
        <w:t xml:space="preserve"> (ФСС РФ)</w:t>
      </w:r>
      <w:r w:rsidR="002A4F4A" w:rsidRPr="000056F3">
        <w:rPr>
          <w:rFonts w:ascii="Times New Roman" w:hAnsi="Times New Roman" w:cs="Times New Roman"/>
          <w:color w:val="000000"/>
          <w:sz w:val="28"/>
          <w:szCs w:val="28"/>
        </w:rPr>
        <w:t xml:space="preserve"> выиграл в судах трех инстанций спор с организацией, которая за счет средств фонда выплатила сотруднику, работавшему на условиях незначительного сокращения рабочего времени, пособие по уходу за детьми. Верховный Суд РФ не принял жалобу работодателя к рассмотрению. Пособие призвано компенсировать утраченный из-за неполного рабочего времени заработок. Сокращение работы всего на час считается формальным и не влечет такую утрату заработка, которая требовала бы компенсации. Оно не может расцениваться как неполное рабочее время и свидетельствовать о ежедневном уходе за ребенком. Пособие в такой ситуации - это дополнительное обеспечение работника за счет ФСС РФ, что свидетельствует о злоупотреблении правом.</w:t>
      </w:r>
    </w:p>
    <w:p w:rsidR="000D5715" w:rsidRPr="000D5715" w:rsidRDefault="004430DD" w:rsidP="001B19F2">
      <w:pPr>
        <w:pStyle w:val="ConsPlusNormal"/>
        <w:spacing w:line="276" w:lineRule="auto"/>
        <w:ind w:firstLine="540"/>
        <w:jc w:val="both"/>
        <w:rPr>
          <w:rFonts w:ascii="Arial" w:hAnsi="Arial" w:cs="Arial"/>
          <w:b/>
          <w:sz w:val="27"/>
          <w:szCs w:val="27"/>
        </w:rPr>
      </w:pPr>
      <w:hyperlink r:id="rId27" w:tgtFrame="_blank" w:history="1">
        <w:r w:rsidR="000D5715" w:rsidRPr="000D5715">
          <w:rPr>
            <w:rStyle w:val="a3"/>
            <w:b/>
            <w:color w:val="auto"/>
            <w:sz w:val="28"/>
            <w:szCs w:val="28"/>
            <w:u w:val="none"/>
          </w:rPr>
          <w:t xml:space="preserve">Определение Верховного Суда РФ от 12 ноября 2019 г. № 307-ЭС19-20390 «Об отказе в передаче жалобы в Судебную коллегию Верховного Суда Российской Федерации» </w:t>
        </w:r>
      </w:hyperlink>
      <w:r w:rsidR="000D5715" w:rsidRPr="000D5715">
        <w:rPr>
          <w:rFonts w:ascii="Arial" w:hAnsi="Arial" w:cs="Arial"/>
          <w:b/>
          <w:sz w:val="27"/>
          <w:szCs w:val="27"/>
        </w:rPr>
        <w:t xml:space="preserve"> </w:t>
      </w:r>
    </w:p>
    <w:p w:rsidR="000D5715" w:rsidRPr="00A411AE" w:rsidRDefault="000D5715" w:rsidP="001B19F2">
      <w:pPr>
        <w:pStyle w:val="ConsPlusNormal"/>
        <w:spacing w:line="276" w:lineRule="auto"/>
        <w:ind w:firstLine="540"/>
        <w:jc w:val="both"/>
        <w:rPr>
          <w:i/>
          <w:color w:val="000000"/>
          <w:sz w:val="28"/>
          <w:szCs w:val="28"/>
        </w:rPr>
      </w:pPr>
      <w:r w:rsidRPr="00A411AE">
        <w:rPr>
          <w:i/>
          <w:color w:val="000000"/>
          <w:sz w:val="28"/>
          <w:szCs w:val="28"/>
        </w:rPr>
        <w:t>При благоприятной санитарно-эпидемической ситуации мед</w:t>
      </w:r>
      <w:r>
        <w:rPr>
          <w:i/>
          <w:color w:val="000000"/>
          <w:sz w:val="28"/>
          <w:szCs w:val="28"/>
        </w:rPr>
        <w:t xml:space="preserve">ицинская </w:t>
      </w:r>
      <w:r w:rsidRPr="00A411AE">
        <w:rPr>
          <w:i/>
          <w:color w:val="000000"/>
          <w:sz w:val="28"/>
          <w:szCs w:val="28"/>
        </w:rPr>
        <w:t>справка для бассейна не нужна</w:t>
      </w:r>
    </w:p>
    <w:p w:rsidR="000D5715" w:rsidRPr="00A411AE" w:rsidRDefault="000D5715" w:rsidP="001B19F2">
      <w:pPr>
        <w:pStyle w:val="ConsPlusNormal"/>
        <w:spacing w:line="276" w:lineRule="auto"/>
        <w:ind w:firstLine="540"/>
        <w:jc w:val="both"/>
        <w:rPr>
          <w:color w:val="000000"/>
          <w:sz w:val="28"/>
          <w:szCs w:val="28"/>
        </w:rPr>
      </w:pPr>
      <w:r w:rsidRPr="00A411AE">
        <w:rPr>
          <w:color w:val="000000"/>
          <w:sz w:val="28"/>
          <w:szCs w:val="28"/>
        </w:rPr>
        <w:t>Бассейн не пускал к себе посетителей старше 12 лет без справок от врача. Роспотребнадзор посчитал это нарушением прав потребителя и предписал устранить нарушения. Суды трех инстанций согласились с ведомством. Верховный суд РФ не стал пересматривать дело. Мед</w:t>
      </w:r>
      <w:r>
        <w:rPr>
          <w:color w:val="000000"/>
          <w:sz w:val="28"/>
          <w:szCs w:val="28"/>
        </w:rPr>
        <w:t xml:space="preserve">ицинские </w:t>
      </w:r>
      <w:r w:rsidRPr="00A411AE">
        <w:rPr>
          <w:color w:val="000000"/>
          <w:sz w:val="28"/>
          <w:szCs w:val="28"/>
        </w:rPr>
        <w:t>справки необходимы только при неблагоприятной санитарно-эпидемической ситуации в данном населенном пункте, о чем Роспотребнадзор дает соответствующее предписание администрации бассейна. Пока такого предписания нет, бассейн не вправе требовать справки.</w:t>
      </w:r>
    </w:p>
    <w:p w:rsidR="000D5715" w:rsidRDefault="000D5715" w:rsidP="001B19F2">
      <w:pPr>
        <w:jc w:val="both"/>
        <w:rPr>
          <w:rFonts w:ascii="Times New Roman" w:hAnsi="Times New Roman" w:cs="Times New Roman"/>
          <w:color w:val="000000"/>
          <w:sz w:val="28"/>
          <w:szCs w:val="28"/>
        </w:rPr>
      </w:pPr>
    </w:p>
    <w:p w:rsidR="00A12838" w:rsidRDefault="000D5715" w:rsidP="00B873F0">
      <w:pPr>
        <w:spacing w:after="0"/>
        <w:jc w:val="both"/>
        <w:rPr>
          <w:color w:val="000000"/>
          <w:sz w:val="28"/>
          <w:szCs w:val="28"/>
        </w:rPr>
      </w:pPr>
      <w:r>
        <w:rPr>
          <w:rFonts w:ascii="Times New Roman" w:hAnsi="Times New Roman" w:cs="Times New Roman"/>
          <w:b/>
          <w:color w:val="000000"/>
          <w:sz w:val="28"/>
          <w:szCs w:val="28"/>
        </w:rPr>
        <w:tab/>
      </w:r>
      <w:r w:rsidR="00A12838" w:rsidRPr="00A12838">
        <w:rPr>
          <w:rFonts w:ascii="Times New Roman" w:hAnsi="Times New Roman" w:cs="Times New Roman"/>
          <w:b/>
          <w:color w:val="000000"/>
          <w:sz w:val="28"/>
          <w:szCs w:val="28"/>
        </w:rPr>
        <w:t xml:space="preserve">Постановление Пленума Верховного Суда РФ от 26 ноября 2019 г. № 50 </w:t>
      </w:r>
      <w:r w:rsidR="00A12838" w:rsidRPr="00A12838">
        <w:rPr>
          <w:b/>
          <w:color w:val="000000"/>
          <w:sz w:val="28"/>
          <w:szCs w:val="28"/>
        </w:rPr>
        <w:t>«</w:t>
      </w:r>
      <w:r w:rsidR="00A12838" w:rsidRPr="00A12838">
        <w:rPr>
          <w:rFonts w:ascii="Times New Roman" w:hAnsi="Times New Roman" w:cs="Times New Roman"/>
          <w:b/>
          <w:color w:val="000000"/>
          <w:sz w:val="28"/>
          <w:szCs w:val="28"/>
        </w:rPr>
        <w:t xml:space="preserve">О некоторых вопросах, возникающих в связи с рассмотрением судами административных дел о госпитализации гражданина в медицинскую </w:t>
      </w:r>
      <w:r w:rsidR="00A12838" w:rsidRPr="000D5715">
        <w:rPr>
          <w:rFonts w:ascii="Times New Roman" w:hAnsi="Times New Roman" w:cs="Times New Roman"/>
          <w:b/>
          <w:color w:val="000000"/>
          <w:sz w:val="28"/>
          <w:szCs w:val="28"/>
        </w:rPr>
        <w:t>противотуберкулезную организацию в недобровольном порядке»</w:t>
      </w:r>
      <w:r w:rsidR="00A12838" w:rsidRPr="00815F21">
        <w:rPr>
          <w:rFonts w:ascii="Times New Roman" w:hAnsi="Times New Roman" w:cs="Times New Roman"/>
          <w:color w:val="000000"/>
          <w:sz w:val="28"/>
          <w:szCs w:val="28"/>
        </w:rPr>
        <w:t xml:space="preserve"> </w:t>
      </w:r>
    </w:p>
    <w:p w:rsidR="00A12838" w:rsidRPr="00A12838" w:rsidRDefault="00A12838" w:rsidP="00B873F0">
      <w:pPr>
        <w:pStyle w:val="ConsPlusNormal"/>
        <w:spacing w:line="276" w:lineRule="auto"/>
        <w:ind w:firstLine="540"/>
        <w:jc w:val="both"/>
        <w:rPr>
          <w:i/>
          <w:sz w:val="28"/>
          <w:szCs w:val="28"/>
        </w:rPr>
      </w:pPr>
      <w:r w:rsidRPr="00A12838">
        <w:rPr>
          <w:i/>
          <w:color w:val="000000"/>
          <w:sz w:val="28"/>
          <w:szCs w:val="28"/>
        </w:rPr>
        <w:t>Верховный Суд РФ разъяснил правила принудительной госпитализации больных туберкулезом.</w:t>
      </w:r>
      <w:r w:rsidRPr="00A12838">
        <w:rPr>
          <w:i/>
          <w:sz w:val="28"/>
          <w:szCs w:val="28"/>
        </w:rPr>
        <w:t xml:space="preserve"> </w:t>
      </w:r>
    </w:p>
    <w:p w:rsidR="00A12838" w:rsidRDefault="00A12838" w:rsidP="00B873F0">
      <w:pPr>
        <w:pStyle w:val="ConsPlusNormal"/>
        <w:spacing w:line="276" w:lineRule="auto"/>
        <w:ind w:firstLine="540"/>
        <w:jc w:val="both"/>
        <w:rPr>
          <w:color w:val="000000"/>
          <w:sz w:val="28"/>
          <w:szCs w:val="28"/>
        </w:rPr>
      </w:pPr>
      <w:r w:rsidRPr="00815F21">
        <w:rPr>
          <w:color w:val="000000"/>
          <w:sz w:val="28"/>
          <w:szCs w:val="28"/>
        </w:rPr>
        <w:t>Отправить в диспансер можно граждан с заразной формой болезни и неоднократно нарушавших санитарно-противоэпидемический режим, а также граждан, отказывающихся от обследования или лечения. Требовать госпитализации может руководитель или представитель противотуберкулезного</w:t>
      </w:r>
      <w:r w:rsidRPr="00815F21">
        <w:rPr>
          <w:color w:val="000000"/>
          <w:sz w:val="21"/>
          <w:szCs w:val="21"/>
        </w:rPr>
        <w:t xml:space="preserve"> </w:t>
      </w:r>
      <w:r w:rsidRPr="00815F21">
        <w:rPr>
          <w:color w:val="000000"/>
          <w:sz w:val="28"/>
          <w:szCs w:val="28"/>
        </w:rPr>
        <w:t xml:space="preserve">медучреждения, прокурор, а также главный </w:t>
      </w:r>
      <w:proofErr w:type="spellStart"/>
      <w:r w:rsidRPr="00815F21">
        <w:rPr>
          <w:color w:val="000000"/>
          <w:sz w:val="28"/>
          <w:szCs w:val="28"/>
        </w:rPr>
        <w:t>госсанврач</w:t>
      </w:r>
      <w:proofErr w:type="spellEnd"/>
      <w:r w:rsidRPr="00815F21">
        <w:rPr>
          <w:color w:val="000000"/>
          <w:sz w:val="28"/>
          <w:szCs w:val="28"/>
        </w:rPr>
        <w:t xml:space="preserve"> или его заместитель. </w:t>
      </w:r>
      <w:r w:rsidRPr="00815F21">
        <w:rPr>
          <w:color w:val="000000"/>
          <w:sz w:val="28"/>
          <w:szCs w:val="28"/>
        </w:rPr>
        <w:br/>
        <w:t xml:space="preserve">Если тот, кого хотят госпитализировать, не придет в суд без уважительных причин, то иск может быть рассмотрен без его участия. Если не будет и представителя, то </w:t>
      </w:r>
      <w:r w:rsidRPr="00815F21">
        <w:rPr>
          <w:color w:val="000000"/>
          <w:sz w:val="28"/>
          <w:szCs w:val="28"/>
        </w:rPr>
        <w:lastRenderedPageBreak/>
        <w:t xml:space="preserve">судья назначает гражданину адвоката. В целях охраны здоровья судей и работников суда заседание может проводиться по видеоконференц-связи. Возможно выездное заседание суда в диспансере. В ходе разбирательства судья должен оценить историю болезни, заключение врачебной комиссии врачей и другие документы. </w:t>
      </w:r>
      <w:r w:rsidRPr="00815F21">
        <w:rPr>
          <w:color w:val="000000"/>
          <w:sz w:val="28"/>
          <w:szCs w:val="28"/>
        </w:rPr>
        <w:br/>
        <w:t>Если за отведенный судом срок принудительной госпитализации гражданина не успеют вылечить, то мед</w:t>
      </w:r>
      <w:r>
        <w:rPr>
          <w:color w:val="000000"/>
          <w:sz w:val="28"/>
          <w:szCs w:val="28"/>
        </w:rPr>
        <w:t xml:space="preserve">ицинская </w:t>
      </w:r>
      <w:r w:rsidRPr="00815F21">
        <w:rPr>
          <w:color w:val="000000"/>
          <w:sz w:val="28"/>
          <w:szCs w:val="28"/>
        </w:rPr>
        <w:t>организация должна снова подать иск. Если лечение закончится раньше, то гражданина могут выписать досрочно.</w:t>
      </w:r>
    </w:p>
    <w:p w:rsidR="00A12838" w:rsidRPr="008B0163" w:rsidRDefault="00A12838" w:rsidP="00B873F0">
      <w:pPr>
        <w:spacing w:after="0"/>
        <w:jc w:val="both"/>
        <w:rPr>
          <w:rFonts w:ascii="Times New Roman" w:hAnsi="Times New Roman" w:cs="Times New Roman"/>
          <w:sz w:val="28"/>
          <w:szCs w:val="28"/>
        </w:rPr>
      </w:pPr>
    </w:p>
    <w:p w:rsidR="001B041B" w:rsidRPr="00B873F0" w:rsidRDefault="001D4F8A" w:rsidP="00B873F0">
      <w:pPr>
        <w:pStyle w:val="ConsPlusNormal"/>
        <w:spacing w:line="276" w:lineRule="auto"/>
        <w:ind w:firstLine="540"/>
        <w:jc w:val="both"/>
        <w:rPr>
          <w:b/>
          <w:sz w:val="28"/>
          <w:szCs w:val="28"/>
        </w:rPr>
      </w:pPr>
      <w:r w:rsidRPr="001B041B">
        <w:rPr>
          <w:sz w:val="28"/>
          <w:szCs w:val="28"/>
        </w:rPr>
        <w:tab/>
      </w:r>
      <w:r w:rsidR="001B041B" w:rsidRPr="00B873F0">
        <w:rPr>
          <w:b/>
          <w:sz w:val="28"/>
          <w:szCs w:val="28"/>
        </w:rPr>
        <w:t>Президиумом Верховного Суда Российской Федерации подготовлен Обзор судебной практики (утв. 27.11.2019)</w:t>
      </w:r>
    </w:p>
    <w:p w:rsidR="00822B5E" w:rsidRPr="00822B5E" w:rsidRDefault="00822B5E" w:rsidP="001B19F2">
      <w:pPr>
        <w:autoSpaceDE w:val="0"/>
        <w:autoSpaceDN w:val="0"/>
        <w:adjustRightInd w:val="0"/>
        <w:spacing w:after="0"/>
        <w:ind w:firstLine="720"/>
        <w:jc w:val="both"/>
        <w:rPr>
          <w:rFonts w:ascii="Times New Roman" w:hAnsi="Times New Roman" w:cs="Times New Roman"/>
          <w:sz w:val="28"/>
          <w:szCs w:val="28"/>
        </w:rPr>
      </w:pPr>
      <w:r w:rsidRPr="00822B5E">
        <w:rPr>
          <w:rFonts w:ascii="Times New Roman" w:hAnsi="Times New Roman" w:cs="Times New Roman"/>
          <w:sz w:val="28"/>
          <w:szCs w:val="28"/>
        </w:rPr>
        <w:t xml:space="preserve">В </w:t>
      </w:r>
      <w:hyperlink r:id="rId28" w:history="1">
        <w:r w:rsidRPr="00822B5E">
          <w:rPr>
            <w:rFonts w:ascii="Times New Roman" w:hAnsi="Times New Roman" w:cs="Times New Roman"/>
            <w:sz w:val="28"/>
            <w:szCs w:val="28"/>
          </w:rPr>
          <w:t>Обзоре</w:t>
        </w:r>
      </w:hyperlink>
      <w:r w:rsidRPr="00822B5E">
        <w:rPr>
          <w:rFonts w:ascii="Times New Roman" w:hAnsi="Times New Roman" w:cs="Times New Roman"/>
          <w:sz w:val="28"/>
          <w:szCs w:val="28"/>
        </w:rPr>
        <w:t xml:space="preserve"> приведена практика В</w:t>
      </w:r>
      <w:r w:rsidR="00B4798B">
        <w:rPr>
          <w:rFonts w:ascii="Times New Roman" w:hAnsi="Times New Roman" w:cs="Times New Roman"/>
          <w:sz w:val="28"/>
          <w:szCs w:val="28"/>
        </w:rPr>
        <w:t xml:space="preserve">ерховного суда </w:t>
      </w:r>
      <w:r w:rsidRPr="00822B5E">
        <w:rPr>
          <w:rFonts w:ascii="Times New Roman" w:hAnsi="Times New Roman" w:cs="Times New Roman"/>
          <w:sz w:val="28"/>
          <w:szCs w:val="28"/>
        </w:rPr>
        <w:t>РФ и даны разъяснения по вопросам, возникающим из обязательственных, жилищных, семейных, наследственных и иных правоотношений. Рассмотрена также практика применения норм об исковой давности, законодательства о налогах и сборах, о банкротстве иных отраслей законодательства.</w:t>
      </w:r>
      <w:r w:rsidR="00AC5ED0">
        <w:rPr>
          <w:rFonts w:ascii="Times New Roman" w:hAnsi="Times New Roman" w:cs="Times New Roman"/>
          <w:sz w:val="28"/>
          <w:szCs w:val="28"/>
        </w:rPr>
        <w:t xml:space="preserve"> В том числе, Верховным судом РФ разъясняется следующее:</w:t>
      </w:r>
    </w:p>
    <w:p w:rsidR="00822B5E" w:rsidRPr="00822B5E" w:rsidRDefault="00822B5E" w:rsidP="001B19F2">
      <w:pPr>
        <w:autoSpaceDE w:val="0"/>
        <w:autoSpaceDN w:val="0"/>
        <w:adjustRightInd w:val="0"/>
        <w:spacing w:after="0"/>
        <w:ind w:firstLine="720"/>
        <w:jc w:val="both"/>
        <w:rPr>
          <w:rFonts w:ascii="Times New Roman" w:hAnsi="Times New Roman" w:cs="Times New Roman"/>
          <w:sz w:val="28"/>
          <w:szCs w:val="28"/>
        </w:rPr>
      </w:pPr>
      <w:r w:rsidRPr="00822B5E">
        <w:rPr>
          <w:rFonts w:ascii="Times New Roman" w:hAnsi="Times New Roman" w:cs="Times New Roman"/>
          <w:sz w:val="28"/>
          <w:szCs w:val="28"/>
        </w:rPr>
        <w:t>отсутствие на момент смерти наследодателя регистрации принадлежащего ему транспортного средства в органах ГИБДД не является препятствием к его наследованию;</w:t>
      </w:r>
    </w:p>
    <w:p w:rsidR="00822B5E" w:rsidRPr="00822B5E" w:rsidRDefault="00822B5E" w:rsidP="001B19F2">
      <w:pPr>
        <w:autoSpaceDE w:val="0"/>
        <w:autoSpaceDN w:val="0"/>
        <w:adjustRightInd w:val="0"/>
        <w:spacing w:after="0"/>
        <w:ind w:firstLine="720"/>
        <w:jc w:val="both"/>
        <w:rPr>
          <w:rFonts w:ascii="Times New Roman" w:hAnsi="Times New Roman" w:cs="Times New Roman"/>
          <w:sz w:val="28"/>
          <w:szCs w:val="28"/>
        </w:rPr>
      </w:pPr>
      <w:r w:rsidRPr="00822B5E">
        <w:rPr>
          <w:rFonts w:ascii="Times New Roman" w:hAnsi="Times New Roman" w:cs="Times New Roman"/>
          <w:sz w:val="28"/>
          <w:szCs w:val="28"/>
        </w:rPr>
        <w:t>наличие общего несовершеннолетнего ребенка не является безусловным основанием для отступления от начала равенства долей при разделе имущества бывших супругов. В случае отступления от начала равенства долей бывших супругов в решении суда должны быть приведены мотивы того, каким образом соблюдаются интересы детей, ради которых и должно произойти данное отступление;</w:t>
      </w:r>
    </w:p>
    <w:p w:rsidR="00822B5E" w:rsidRPr="00822B5E" w:rsidRDefault="00822B5E" w:rsidP="001B19F2">
      <w:pPr>
        <w:autoSpaceDE w:val="0"/>
        <w:autoSpaceDN w:val="0"/>
        <w:adjustRightInd w:val="0"/>
        <w:spacing w:after="0"/>
        <w:ind w:firstLine="720"/>
        <w:jc w:val="both"/>
        <w:rPr>
          <w:rFonts w:ascii="Times New Roman" w:hAnsi="Times New Roman" w:cs="Times New Roman"/>
          <w:sz w:val="28"/>
          <w:szCs w:val="28"/>
        </w:rPr>
      </w:pPr>
      <w:r w:rsidRPr="00822B5E">
        <w:rPr>
          <w:rFonts w:ascii="Times New Roman" w:hAnsi="Times New Roman" w:cs="Times New Roman"/>
          <w:sz w:val="28"/>
          <w:szCs w:val="28"/>
        </w:rPr>
        <w:t>в рамках дела о банкротстве работники должника вправе самостоятельно обратиться с жалобой на действия арбитражного управляющего, выразившиеся в нарушении очередности удовлетворения их требований по сравнению с требованиями о выплате выходных пособий и об оплате труда других лиц;</w:t>
      </w:r>
    </w:p>
    <w:p w:rsidR="00822B5E" w:rsidRPr="00822B5E" w:rsidRDefault="00822B5E" w:rsidP="001B19F2">
      <w:pPr>
        <w:autoSpaceDE w:val="0"/>
        <w:autoSpaceDN w:val="0"/>
        <w:adjustRightInd w:val="0"/>
        <w:spacing w:after="0"/>
        <w:ind w:firstLine="720"/>
        <w:jc w:val="both"/>
        <w:rPr>
          <w:rFonts w:ascii="Times New Roman" w:hAnsi="Times New Roman" w:cs="Times New Roman"/>
          <w:sz w:val="28"/>
          <w:szCs w:val="28"/>
        </w:rPr>
      </w:pPr>
      <w:r w:rsidRPr="00822B5E">
        <w:rPr>
          <w:rFonts w:ascii="Times New Roman" w:hAnsi="Times New Roman" w:cs="Times New Roman"/>
          <w:sz w:val="28"/>
          <w:szCs w:val="28"/>
        </w:rPr>
        <w:t xml:space="preserve">условие договора одного из собственников помещения в </w:t>
      </w:r>
      <w:r w:rsidR="00AC5ED0">
        <w:rPr>
          <w:rFonts w:ascii="Times New Roman" w:hAnsi="Times New Roman" w:cs="Times New Roman"/>
          <w:sz w:val="28"/>
          <w:szCs w:val="28"/>
        </w:rPr>
        <w:t xml:space="preserve">многоквартирном доме (МКД) </w:t>
      </w:r>
      <w:r w:rsidRPr="00822B5E">
        <w:rPr>
          <w:rFonts w:ascii="Times New Roman" w:hAnsi="Times New Roman" w:cs="Times New Roman"/>
          <w:sz w:val="28"/>
          <w:szCs w:val="28"/>
        </w:rPr>
        <w:t>с управляющей компанией об освобождении его от обязанности нести расходы на содержание общего имущества в многоквартирном доме является ничтожным;</w:t>
      </w:r>
    </w:p>
    <w:p w:rsidR="00822B5E" w:rsidRDefault="00822B5E" w:rsidP="001B19F2">
      <w:pPr>
        <w:autoSpaceDE w:val="0"/>
        <w:autoSpaceDN w:val="0"/>
        <w:adjustRightInd w:val="0"/>
        <w:spacing w:after="0"/>
        <w:ind w:firstLine="720"/>
        <w:jc w:val="both"/>
        <w:rPr>
          <w:rFonts w:ascii="Times New Roman" w:hAnsi="Times New Roman" w:cs="Times New Roman"/>
          <w:sz w:val="28"/>
          <w:szCs w:val="28"/>
        </w:rPr>
      </w:pPr>
      <w:proofErr w:type="gramStart"/>
      <w:r w:rsidRPr="00822B5E">
        <w:rPr>
          <w:rFonts w:ascii="Times New Roman" w:hAnsi="Times New Roman" w:cs="Times New Roman"/>
          <w:sz w:val="28"/>
          <w:szCs w:val="28"/>
        </w:rPr>
        <w:t xml:space="preserve">отказ собственника или пользователя отдельного помещения в МКД от оплаты коммунальной услуги по отоплению допускается только в случаях отсутствия фактического потребления тепловой энергии, обусловленного, в частности, согласованным в установленном порядке демонтажем системы отопления помещения с переходом на иной вид теплоснабжения и надлежащей изоляцией проходящих через помещение элементов внутридомовой системы, а </w:t>
      </w:r>
      <w:r w:rsidRPr="00822B5E">
        <w:rPr>
          <w:rFonts w:ascii="Times New Roman" w:hAnsi="Times New Roman" w:cs="Times New Roman"/>
          <w:sz w:val="28"/>
          <w:szCs w:val="28"/>
        </w:rPr>
        <w:lastRenderedPageBreak/>
        <w:t>также изначальным отсутствием в помещении элементов системы отопления.</w:t>
      </w:r>
      <w:proofErr w:type="gramEnd"/>
      <w:r w:rsidRPr="00822B5E">
        <w:rPr>
          <w:rFonts w:ascii="Times New Roman" w:hAnsi="Times New Roman" w:cs="Times New Roman"/>
          <w:sz w:val="28"/>
          <w:szCs w:val="28"/>
        </w:rPr>
        <w:t xml:space="preserve"> При этом собственник/пользователь помещения в любом случае не может быть освобожден от оплаты</w:t>
      </w:r>
      <w:r w:rsidR="00C706C5">
        <w:rPr>
          <w:rFonts w:ascii="Times New Roman" w:hAnsi="Times New Roman" w:cs="Times New Roman"/>
          <w:sz w:val="28"/>
          <w:szCs w:val="28"/>
        </w:rPr>
        <w:t xml:space="preserve"> отопления на общедомовые нужды;</w:t>
      </w:r>
    </w:p>
    <w:p w:rsidR="00C706C5" w:rsidRDefault="00C706C5" w:rsidP="001B19F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д</w:t>
      </w:r>
      <w:r w:rsidRPr="00C706C5">
        <w:rPr>
          <w:rFonts w:ascii="Times New Roman" w:hAnsi="Times New Roman" w:cs="Times New Roman"/>
          <w:sz w:val="28"/>
          <w:szCs w:val="28"/>
        </w:rPr>
        <w:t>ети-сироты и дети, оставшиеся без попечения родителей, лица из их числа признаются нуждающимися в жилом помещении, предоставляемом по договору найма специализированного жилого помещения, в случаях, если они не являются нанимателями или членами семей нанимателей жилых помещений по договорам социального найма либо собственниками жилых помещений. Возможность проживания указанных лиц в жилом помещении, собственником которого они не являют</w:t>
      </w:r>
      <w:r>
        <w:rPr>
          <w:rFonts w:ascii="Times New Roman" w:hAnsi="Times New Roman" w:cs="Times New Roman"/>
          <w:sz w:val="28"/>
          <w:szCs w:val="28"/>
        </w:rPr>
        <w:t>ся, правового значения не имеет;</w:t>
      </w:r>
    </w:p>
    <w:p w:rsidR="00C706C5" w:rsidRDefault="00C706C5" w:rsidP="001B19F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с</w:t>
      </w:r>
      <w:r w:rsidRPr="00C706C5">
        <w:rPr>
          <w:rFonts w:ascii="Times New Roman" w:hAnsi="Times New Roman" w:cs="Times New Roman"/>
          <w:sz w:val="28"/>
          <w:szCs w:val="28"/>
        </w:rPr>
        <w:t>рок исковой давности по требованию о признании недействительным завещания, совершенного гражданином, не способным понимать значение своих действий и руководить ими, начинает течь со дня, когда заинтересованное лицо узнало или должно было узнать об обстоятельствах, являющихся основанием для призн</w:t>
      </w:r>
      <w:r>
        <w:rPr>
          <w:rFonts w:ascii="Times New Roman" w:hAnsi="Times New Roman" w:cs="Times New Roman"/>
          <w:sz w:val="28"/>
          <w:szCs w:val="28"/>
        </w:rPr>
        <w:t>ания завещания недействительным</w:t>
      </w:r>
      <w:r w:rsidR="00B873F0">
        <w:rPr>
          <w:rFonts w:ascii="Times New Roman" w:hAnsi="Times New Roman" w:cs="Times New Roman"/>
          <w:sz w:val="28"/>
          <w:szCs w:val="28"/>
        </w:rPr>
        <w:t>.</w:t>
      </w:r>
    </w:p>
    <w:p w:rsidR="00B873F0" w:rsidRDefault="00B873F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B873F0" w:rsidRDefault="00B873F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B873F0" w:rsidRDefault="00B873F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B873F0" w:rsidRDefault="00B873F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B873F0" w:rsidRDefault="00B873F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FE27B0" w:rsidRDefault="00FE27B0" w:rsidP="001B19F2">
      <w:pPr>
        <w:autoSpaceDE w:val="0"/>
        <w:autoSpaceDN w:val="0"/>
        <w:adjustRightInd w:val="0"/>
        <w:spacing w:before="108" w:after="0"/>
        <w:jc w:val="both"/>
        <w:outlineLvl w:val="0"/>
        <w:rPr>
          <w:rFonts w:ascii="Times New Roman" w:hAnsi="Times New Roman" w:cs="Times New Roman"/>
          <w:sz w:val="20"/>
          <w:szCs w:val="20"/>
          <w:lang w:eastAsia="ru-RU"/>
        </w:rPr>
      </w:pPr>
    </w:p>
    <w:p w:rsidR="00A500EA" w:rsidRPr="00C91284" w:rsidRDefault="00EF5811" w:rsidP="00B873F0">
      <w:pPr>
        <w:autoSpaceDE w:val="0"/>
        <w:autoSpaceDN w:val="0"/>
        <w:adjustRightInd w:val="0"/>
        <w:spacing w:before="108" w:after="0"/>
        <w:jc w:val="both"/>
        <w:outlineLvl w:val="0"/>
        <w:rPr>
          <w:sz w:val="20"/>
          <w:szCs w:val="20"/>
        </w:rPr>
      </w:pPr>
      <w:bookmarkStart w:id="3" w:name="_GoBack"/>
      <w:bookmarkEnd w:id="3"/>
      <w:r w:rsidRPr="00C91284">
        <w:rPr>
          <w:rFonts w:ascii="Times New Roman" w:hAnsi="Times New Roman" w:cs="Times New Roman"/>
          <w:sz w:val="20"/>
          <w:szCs w:val="20"/>
          <w:lang w:eastAsia="ru-RU"/>
        </w:rPr>
        <w:t xml:space="preserve">Обзор подготовлен </w:t>
      </w:r>
      <w:r w:rsidR="00C91284" w:rsidRPr="00C91284">
        <w:rPr>
          <w:rFonts w:ascii="Times New Roman" w:hAnsi="Times New Roman" w:cs="Times New Roman"/>
          <w:sz w:val="20"/>
          <w:szCs w:val="20"/>
          <w:lang w:eastAsia="ru-RU"/>
        </w:rPr>
        <w:t xml:space="preserve">аппаратом Уполномоченного по правам человека в Московской области </w:t>
      </w:r>
      <w:r w:rsidRPr="00C91284">
        <w:rPr>
          <w:rFonts w:ascii="Times New Roman" w:hAnsi="Times New Roman" w:cs="Times New Roman"/>
          <w:sz w:val="20"/>
          <w:szCs w:val="20"/>
          <w:lang w:eastAsia="ru-RU"/>
        </w:rPr>
        <w:t>с использованием официального сайта Конституционного Суда РФ, официального сайта Верховного Суда РФ и информационно-правовых систем «Гарант», «Консультант+».</w:t>
      </w:r>
      <w:r w:rsidR="006204B3" w:rsidRPr="00C91284">
        <w:rPr>
          <w:i/>
          <w:iCs/>
          <w:sz w:val="20"/>
          <w:szCs w:val="20"/>
        </w:rPr>
        <w:tab/>
      </w:r>
    </w:p>
    <w:sectPr w:rsidR="00A500EA" w:rsidRPr="00C91284" w:rsidSect="00324599">
      <w:headerReference w:type="default" r:id="rId2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FE1" w:rsidRDefault="00081FE1" w:rsidP="00324599">
      <w:pPr>
        <w:spacing w:after="0" w:line="240" w:lineRule="auto"/>
      </w:pPr>
      <w:r>
        <w:separator/>
      </w:r>
    </w:p>
  </w:endnote>
  <w:endnote w:type="continuationSeparator" w:id="0">
    <w:p w:rsidR="00081FE1" w:rsidRDefault="00081FE1" w:rsidP="00324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FE1" w:rsidRDefault="00081FE1" w:rsidP="00324599">
      <w:pPr>
        <w:spacing w:after="0" w:line="240" w:lineRule="auto"/>
      </w:pPr>
      <w:r>
        <w:separator/>
      </w:r>
    </w:p>
  </w:footnote>
  <w:footnote w:type="continuationSeparator" w:id="0">
    <w:p w:rsidR="00081FE1" w:rsidRDefault="00081FE1" w:rsidP="00324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984926"/>
      <w:docPartObj>
        <w:docPartGallery w:val="Page Numbers (Top of Page)"/>
        <w:docPartUnique/>
      </w:docPartObj>
    </w:sdtPr>
    <w:sdtEndPr>
      <w:rPr>
        <w:rFonts w:ascii="Times New Roman" w:hAnsi="Times New Roman" w:cs="Times New Roman"/>
        <w:sz w:val="28"/>
        <w:szCs w:val="28"/>
      </w:rPr>
    </w:sdtEndPr>
    <w:sdtContent>
      <w:p w:rsidR="00324599" w:rsidRPr="002E0515" w:rsidRDefault="004430DD">
        <w:pPr>
          <w:pStyle w:val="a8"/>
          <w:jc w:val="center"/>
          <w:rPr>
            <w:rFonts w:ascii="Times New Roman" w:hAnsi="Times New Roman" w:cs="Times New Roman"/>
            <w:sz w:val="28"/>
            <w:szCs w:val="28"/>
          </w:rPr>
        </w:pPr>
        <w:r w:rsidRPr="002E0515">
          <w:rPr>
            <w:rFonts w:ascii="Times New Roman" w:hAnsi="Times New Roman" w:cs="Times New Roman"/>
            <w:sz w:val="28"/>
            <w:szCs w:val="28"/>
          </w:rPr>
          <w:fldChar w:fldCharType="begin"/>
        </w:r>
        <w:r w:rsidR="00324599" w:rsidRPr="002E0515">
          <w:rPr>
            <w:rFonts w:ascii="Times New Roman" w:hAnsi="Times New Roman" w:cs="Times New Roman"/>
            <w:sz w:val="28"/>
            <w:szCs w:val="28"/>
          </w:rPr>
          <w:instrText>PAGE   \* MERGEFORMAT</w:instrText>
        </w:r>
        <w:r w:rsidRPr="002E0515">
          <w:rPr>
            <w:rFonts w:ascii="Times New Roman" w:hAnsi="Times New Roman" w:cs="Times New Roman"/>
            <w:sz w:val="28"/>
            <w:szCs w:val="28"/>
          </w:rPr>
          <w:fldChar w:fldCharType="separate"/>
        </w:r>
        <w:r w:rsidR="00C91284">
          <w:rPr>
            <w:rFonts w:ascii="Times New Roman" w:hAnsi="Times New Roman" w:cs="Times New Roman"/>
            <w:noProof/>
            <w:sz w:val="28"/>
            <w:szCs w:val="28"/>
          </w:rPr>
          <w:t>17</w:t>
        </w:r>
        <w:r w:rsidRPr="002E0515">
          <w:rPr>
            <w:rFonts w:ascii="Times New Roman" w:hAnsi="Times New Roman" w:cs="Times New Roman"/>
            <w:sz w:val="28"/>
            <w:szCs w:val="28"/>
          </w:rPr>
          <w:fldChar w:fldCharType="end"/>
        </w:r>
      </w:p>
    </w:sdtContent>
  </w:sdt>
  <w:p w:rsidR="00324599" w:rsidRDefault="0032459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8C33EA"/>
    <w:rsid w:val="000026B8"/>
    <w:rsid w:val="000056F3"/>
    <w:rsid w:val="00034631"/>
    <w:rsid w:val="00081FE1"/>
    <w:rsid w:val="0009687D"/>
    <w:rsid w:val="000B0E99"/>
    <w:rsid w:val="000C4905"/>
    <w:rsid w:val="000C526A"/>
    <w:rsid w:val="000C7B16"/>
    <w:rsid w:val="000D425A"/>
    <w:rsid w:val="000D5715"/>
    <w:rsid w:val="0010287B"/>
    <w:rsid w:val="00153DB4"/>
    <w:rsid w:val="001765A0"/>
    <w:rsid w:val="0018251F"/>
    <w:rsid w:val="001B041B"/>
    <w:rsid w:val="001B19F2"/>
    <w:rsid w:val="001D4F8A"/>
    <w:rsid w:val="001D6247"/>
    <w:rsid w:val="001F231E"/>
    <w:rsid w:val="002158F0"/>
    <w:rsid w:val="0022374C"/>
    <w:rsid w:val="00246F51"/>
    <w:rsid w:val="002541FA"/>
    <w:rsid w:val="0027798A"/>
    <w:rsid w:val="002A4F4A"/>
    <w:rsid w:val="002B23F1"/>
    <w:rsid w:val="002E0515"/>
    <w:rsid w:val="002E0A78"/>
    <w:rsid w:val="002F4685"/>
    <w:rsid w:val="002F534F"/>
    <w:rsid w:val="00315EC1"/>
    <w:rsid w:val="00324599"/>
    <w:rsid w:val="00326637"/>
    <w:rsid w:val="00335B1F"/>
    <w:rsid w:val="00354F3B"/>
    <w:rsid w:val="00363D26"/>
    <w:rsid w:val="00375601"/>
    <w:rsid w:val="00380D06"/>
    <w:rsid w:val="0038593F"/>
    <w:rsid w:val="003A0EC6"/>
    <w:rsid w:val="003D2520"/>
    <w:rsid w:val="003F0DDD"/>
    <w:rsid w:val="003F2567"/>
    <w:rsid w:val="003F7AD4"/>
    <w:rsid w:val="004206A6"/>
    <w:rsid w:val="004430DD"/>
    <w:rsid w:val="0046140B"/>
    <w:rsid w:val="00467E1F"/>
    <w:rsid w:val="0048261A"/>
    <w:rsid w:val="00484817"/>
    <w:rsid w:val="004A3B33"/>
    <w:rsid w:val="004E2219"/>
    <w:rsid w:val="00514AEA"/>
    <w:rsid w:val="00516127"/>
    <w:rsid w:val="00533998"/>
    <w:rsid w:val="00541956"/>
    <w:rsid w:val="00571042"/>
    <w:rsid w:val="0057793C"/>
    <w:rsid w:val="00577F35"/>
    <w:rsid w:val="005B16B3"/>
    <w:rsid w:val="005C2A93"/>
    <w:rsid w:val="005C3EB9"/>
    <w:rsid w:val="005E7379"/>
    <w:rsid w:val="005F7C16"/>
    <w:rsid w:val="00601262"/>
    <w:rsid w:val="0060433F"/>
    <w:rsid w:val="006204B3"/>
    <w:rsid w:val="0063551C"/>
    <w:rsid w:val="006716CD"/>
    <w:rsid w:val="006B065F"/>
    <w:rsid w:val="006C646E"/>
    <w:rsid w:val="006E7F93"/>
    <w:rsid w:val="00700B64"/>
    <w:rsid w:val="007075CB"/>
    <w:rsid w:val="007543B3"/>
    <w:rsid w:val="007572E5"/>
    <w:rsid w:val="007737F1"/>
    <w:rsid w:val="007B22EE"/>
    <w:rsid w:val="007C1ED8"/>
    <w:rsid w:val="007C304A"/>
    <w:rsid w:val="007D4EA7"/>
    <w:rsid w:val="0080714E"/>
    <w:rsid w:val="00822B5E"/>
    <w:rsid w:val="008571DA"/>
    <w:rsid w:val="00864562"/>
    <w:rsid w:val="00865C42"/>
    <w:rsid w:val="00877D95"/>
    <w:rsid w:val="00883D26"/>
    <w:rsid w:val="00884456"/>
    <w:rsid w:val="008C2A33"/>
    <w:rsid w:val="008C33EA"/>
    <w:rsid w:val="008F16E3"/>
    <w:rsid w:val="009026F2"/>
    <w:rsid w:val="0091087A"/>
    <w:rsid w:val="00917C2B"/>
    <w:rsid w:val="00931C8E"/>
    <w:rsid w:val="00993CB7"/>
    <w:rsid w:val="009A2F73"/>
    <w:rsid w:val="009B14CA"/>
    <w:rsid w:val="00A12838"/>
    <w:rsid w:val="00A318FA"/>
    <w:rsid w:val="00A4011B"/>
    <w:rsid w:val="00A500EA"/>
    <w:rsid w:val="00A80DE7"/>
    <w:rsid w:val="00AC5ED0"/>
    <w:rsid w:val="00AC70C6"/>
    <w:rsid w:val="00AE6E6A"/>
    <w:rsid w:val="00B01A6B"/>
    <w:rsid w:val="00B4798B"/>
    <w:rsid w:val="00B724AF"/>
    <w:rsid w:val="00B7729B"/>
    <w:rsid w:val="00B873F0"/>
    <w:rsid w:val="00B91E31"/>
    <w:rsid w:val="00BA12AB"/>
    <w:rsid w:val="00BB5F06"/>
    <w:rsid w:val="00BD058C"/>
    <w:rsid w:val="00C53297"/>
    <w:rsid w:val="00C706C5"/>
    <w:rsid w:val="00C71D4F"/>
    <w:rsid w:val="00C77419"/>
    <w:rsid w:val="00C90A57"/>
    <w:rsid w:val="00C91284"/>
    <w:rsid w:val="00CB0C3C"/>
    <w:rsid w:val="00CC1D2D"/>
    <w:rsid w:val="00CD69A2"/>
    <w:rsid w:val="00D0644A"/>
    <w:rsid w:val="00D472DA"/>
    <w:rsid w:val="00D876D6"/>
    <w:rsid w:val="00DC2934"/>
    <w:rsid w:val="00E01950"/>
    <w:rsid w:val="00E105AE"/>
    <w:rsid w:val="00E33D94"/>
    <w:rsid w:val="00E6273E"/>
    <w:rsid w:val="00E73088"/>
    <w:rsid w:val="00E918A3"/>
    <w:rsid w:val="00EC65CC"/>
    <w:rsid w:val="00ED2A3C"/>
    <w:rsid w:val="00ED5124"/>
    <w:rsid w:val="00EF5811"/>
    <w:rsid w:val="00EF7717"/>
    <w:rsid w:val="00EF7EB3"/>
    <w:rsid w:val="00F17D9B"/>
    <w:rsid w:val="00F17EFC"/>
    <w:rsid w:val="00F45CF4"/>
    <w:rsid w:val="00F52465"/>
    <w:rsid w:val="00F60C9F"/>
    <w:rsid w:val="00FA5550"/>
    <w:rsid w:val="00FC0D0A"/>
    <w:rsid w:val="00FC7897"/>
    <w:rsid w:val="00FE27B0"/>
    <w:rsid w:val="00FF5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1E"/>
  </w:style>
  <w:style w:type="paragraph" w:styleId="1">
    <w:name w:val="heading 1"/>
    <w:basedOn w:val="a"/>
    <w:link w:val="10"/>
    <w:uiPriority w:val="9"/>
    <w:qFormat/>
    <w:rsid w:val="008C3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043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3E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C33EA"/>
    <w:rPr>
      <w:color w:val="0000FF"/>
      <w:u w:val="single"/>
    </w:rPr>
  </w:style>
  <w:style w:type="paragraph" w:styleId="a4">
    <w:name w:val="Normal (Web)"/>
    <w:basedOn w:val="a"/>
    <w:uiPriority w:val="99"/>
    <w:unhideWhenUsed/>
    <w:rsid w:val="008C3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571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1DA"/>
    <w:rPr>
      <w:rFonts w:ascii="Tahoma" w:hAnsi="Tahoma" w:cs="Tahoma"/>
      <w:sz w:val="16"/>
      <w:szCs w:val="16"/>
    </w:rPr>
  </w:style>
  <w:style w:type="character" w:styleId="a7">
    <w:name w:val="Strong"/>
    <w:basedOn w:val="a0"/>
    <w:uiPriority w:val="22"/>
    <w:qFormat/>
    <w:rsid w:val="001765A0"/>
    <w:rPr>
      <w:b/>
      <w:bCs/>
    </w:rPr>
  </w:style>
  <w:style w:type="paragraph" w:styleId="a8">
    <w:name w:val="header"/>
    <w:basedOn w:val="a"/>
    <w:link w:val="a9"/>
    <w:uiPriority w:val="99"/>
    <w:unhideWhenUsed/>
    <w:rsid w:val="003245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4599"/>
  </w:style>
  <w:style w:type="paragraph" w:styleId="aa">
    <w:name w:val="footer"/>
    <w:basedOn w:val="a"/>
    <w:link w:val="ab"/>
    <w:uiPriority w:val="99"/>
    <w:unhideWhenUsed/>
    <w:rsid w:val="003245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4599"/>
  </w:style>
  <w:style w:type="character" w:customStyle="1" w:styleId="ac">
    <w:name w:val="Гипертекстовая ссылка"/>
    <w:basedOn w:val="a0"/>
    <w:uiPriority w:val="99"/>
    <w:rsid w:val="00FC0D0A"/>
    <w:rPr>
      <w:color w:val="106BBE"/>
    </w:rPr>
  </w:style>
  <w:style w:type="character" w:customStyle="1" w:styleId="ad">
    <w:name w:val="Цветовое выделение"/>
    <w:uiPriority w:val="99"/>
    <w:rsid w:val="00FC0D0A"/>
    <w:rPr>
      <w:b/>
      <w:bCs/>
      <w:color w:val="26282F"/>
    </w:rPr>
  </w:style>
  <w:style w:type="paragraph" w:customStyle="1" w:styleId="ae">
    <w:name w:val="Нормальный (таблица)"/>
    <w:basedOn w:val="a"/>
    <w:next w:val="a"/>
    <w:uiPriority w:val="99"/>
    <w:rsid w:val="00FC0D0A"/>
    <w:pPr>
      <w:autoSpaceDE w:val="0"/>
      <w:autoSpaceDN w:val="0"/>
      <w:adjustRightInd w:val="0"/>
      <w:spacing w:after="0" w:line="240" w:lineRule="auto"/>
      <w:jc w:val="both"/>
    </w:pPr>
    <w:rPr>
      <w:rFonts w:ascii="Arial" w:hAnsi="Arial" w:cs="Arial"/>
      <w:sz w:val="24"/>
      <w:szCs w:val="24"/>
    </w:rPr>
  </w:style>
  <w:style w:type="paragraph" w:customStyle="1" w:styleId="af">
    <w:name w:val="Прижатый влево"/>
    <w:basedOn w:val="a"/>
    <w:next w:val="a"/>
    <w:uiPriority w:val="99"/>
    <w:rsid w:val="003F0DDD"/>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3D25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0">
    <w:name w:val="Документ в списке"/>
    <w:basedOn w:val="a"/>
    <w:next w:val="a"/>
    <w:uiPriority w:val="99"/>
    <w:rsid w:val="00C90A57"/>
    <w:pPr>
      <w:widowControl w:val="0"/>
      <w:autoSpaceDE w:val="0"/>
      <w:autoSpaceDN w:val="0"/>
      <w:adjustRightInd w:val="0"/>
      <w:spacing w:before="120" w:after="0" w:line="240" w:lineRule="auto"/>
      <w:ind w:right="300"/>
      <w:jc w:val="both"/>
    </w:pPr>
    <w:rPr>
      <w:rFonts w:ascii="Arial" w:eastAsiaTheme="minorEastAsia" w:hAnsi="Arial" w:cs="Arial"/>
      <w:color w:val="000000"/>
      <w:sz w:val="24"/>
      <w:szCs w:val="24"/>
      <w:lang w:eastAsia="ru-RU"/>
    </w:rPr>
  </w:style>
  <w:style w:type="character" w:customStyle="1" w:styleId="20">
    <w:name w:val="Заголовок 2 Знак"/>
    <w:basedOn w:val="a0"/>
    <w:link w:val="2"/>
    <w:uiPriority w:val="9"/>
    <w:semiHidden/>
    <w:rsid w:val="0060433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33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043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33E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C33EA"/>
    <w:rPr>
      <w:color w:val="0000FF"/>
      <w:u w:val="single"/>
    </w:rPr>
  </w:style>
  <w:style w:type="paragraph" w:styleId="a4">
    <w:name w:val="Normal (Web)"/>
    <w:basedOn w:val="a"/>
    <w:uiPriority w:val="99"/>
    <w:unhideWhenUsed/>
    <w:rsid w:val="008C3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571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71DA"/>
    <w:rPr>
      <w:rFonts w:ascii="Tahoma" w:hAnsi="Tahoma" w:cs="Tahoma"/>
      <w:sz w:val="16"/>
      <w:szCs w:val="16"/>
    </w:rPr>
  </w:style>
  <w:style w:type="character" w:styleId="a7">
    <w:name w:val="Strong"/>
    <w:basedOn w:val="a0"/>
    <w:uiPriority w:val="22"/>
    <w:qFormat/>
    <w:rsid w:val="001765A0"/>
    <w:rPr>
      <w:b/>
      <w:bCs/>
    </w:rPr>
  </w:style>
  <w:style w:type="paragraph" w:styleId="a8">
    <w:name w:val="header"/>
    <w:basedOn w:val="a"/>
    <w:link w:val="a9"/>
    <w:uiPriority w:val="99"/>
    <w:unhideWhenUsed/>
    <w:rsid w:val="003245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4599"/>
  </w:style>
  <w:style w:type="paragraph" w:styleId="aa">
    <w:name w:val="footer"/>
    <w:basedOn w:val="a"/>
    <w:link w:val="ab"/>
    <w:uiPriority w:val="99"/>
    <w:unhideWhenUsed/>
    <w:rsid w:val="003245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4599"/>
  </w:style>
  <w:style w:type="character" w:customStyle="1" w:styleId="ac">
    <w:name w:val="Гипертекстовая ссылка"/>
    <w:basedOn w:val="a0"/>
    <w:uiPriority w:val="99"/>
    <w:rsid w:val="00FC0D0A"/>
    <w:rPr>
      <w:color w:val="106BBE"/>
    </w:rPr>
  </w:style>
  <w:style w:type="character" w:customStyle="1" w:styleId="ad">
    <w:name w:val="Цветовое выделение"/>
    <w:uiPriority w:val="99"/>
    <w:rsid w:val="00FC0D0A"/>
    <w:rPr>
      <w:b/>
      <w:bCs/>
      <w:color w:val="26282F"/>
    </w:rPr>
  </w:style>
  <w:style w:type="paragraph" w:customStyle="1" w:styleId="ae">
    <w:name w:val="Нормальный (таблица)"/>
    <w:basedOn w:val="a"/>
    <w:next w:val="a"/>
    <w:uiPriority w:val="99"/>
    <w:rsid w:val="00FC0D0A"/>
    <w:pPr>
      <w:autoSpaceDE w:val="0"/>
      <w:autoSpaceDN w:val="0"/>
      <w:adjustRightInd w:val="0"/>
      <w:spacing w:after="0" w:line="240" w:lineRule="auto"/>
      <w:jc w:val="both"/>
    </w:pPr>
    <w:rPr>
      <w:rFonts w:ascii="Arial" w:hAnsi="Arial" w:cs="Arial"/>
      <w:sz w:val="24"/>
      <w:szCs w:val="24"/>
    </w:rPr>
  </w:style>
  <w:style w:type="paragraph" w:customStyle="1" w:styleId="af">
    <w:name w:val="Прижатый влево"/>
    <w:basedOn w:val="a"/>
    <w:next w:val="a"/>
    <w:uiPriority w:val="99"/>
    <w:rsid w:val="003F0DDD"/>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3D25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f0">
    <w:name w:val="Документ в списке"/>
    <w:basedOn w:val="a"/>
    <w:next w:val="a"/>
    <w:uiPriority w:val="99"/>
    <w:rsid w:val="00C90A57"/>
    <w:pPr>
      <w:widowControl w:val="0"/>
      <w:autoSpaceDE w:val="0"/>
      <w:autoSpaceDN w:val="0"/>
      <w:adjustRightInd w:val="0"/>
      <w:spacing w:before="120" w:after="0" w:line="240" w:lineRule="auto"/>
      <w:ind w:right="300"/>
      <w:jc w:val="both"/>
    </w:pPr>
    <w:rPr>
      <w:rFonts w:ascii="Arial" w:eastAsiaTheme="minorEastAsia" w:hAnsi="Arial" w:cs="Arial"/>
      <w:color w:val="000000"/>
      <w:sz w:val="24"/>
      <w:szCs w:val="24"/>
      <w:lang w:eastAsia="ru-RU"/>
    </w:rPr>
  </w:style>
  <w:style w:type="character" w:customStyle="1" w:styleId="20">
    <w:name w:val="Заголовок 2 Знак"/>
    <w:basedOn w:val="a0"/>
    <w:link w:val="2"/>
    <w:uiPriority w:val="9"/>
    <w:semiHidden/>
    <w:rsid w:val="0060433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144221">
      <w:bodyDiv w:val="1"/>
      <w:marLeft w:val="0"/>
      <w:marRight w:val="0"/>
      <w:marTop w:val="0"/>
      <w:marBottom w:val="0"/>
      <w:divBdr>
        <w:top w:val="none" w:sz="0" w:space="0" w:color="auto"/>
        <w:left w:val="none" w:sz="0" w:space="0" w:color="auto"/>
        <w:bottom w:val="none" w:sz="0" w:space="0" w:color="auto"/>
        <w:right w:val="none" w:sz="0" w:space="0" w:color="auto"/>
      </w:divBdr>
    </w:div>
    <w:div w:id="47385729">
      <w:bodyDiv w:val="1"/>
      <w:marLeft w:val="0"/>
      <w:marRight w:val="0"/>
      <w:marTop w:val="0"/>
      <w:marBottom w:val="0"/>
      <w:divBdr>
        <w:top w:val="none" w:sz="0" w:space="0" w:color="auto"/>
        <w:left w:val="none" w:sz="0" w:space="0" w:color="auto"/>
        <w:bottom w:val="none" w:sz="0" w:space="0" w:color="auto"/>
        <w:right w:val="none" w:sz="0" w:space="0" w:color="auto"/>
      </w:divBdr>
      <w:divsChild>
        <w:div w:id="277492217">
          <w:marLeft w:val="0"/>
          <w:marRight w:val="0"/>
          <w:marTop w:val="0"/>
          <w:marBottom w:val="0"/>
          <w:divBdr>
            <w:top w:val="none" w:sz="0" w:space="0" w:color="auto"/>
            <w:left w:val="none" w:sz="0" w:space="0" w:color="auto"/>
            <w:bottom w:val="none" w:sz="0" w:space="0" w:color="auto"/>
            <w:right w:val="none" w:sz="0" w:space="0" w:color="auto"/>
          </w:divBdr>
        </w:div>
        <w:div w:id="1132745929">
          <w:marLeft w:val="0"/>
          <w:marRight w:val="0"/>
          <w:marTop w:val="0"/>
          <w:marBottom w:val="0"/>
          <w:divBdr>
            <w:top w:val="none" w:sz="0" w:space="0" w:color="auto"/>
            <w:left w:val="none" w:sz="0" w:space="0" w:color="auto"/>
            <w:bottom w:val="none" w:sz="0" w:space="0" w:color="auto"/>
            <w:right w:val="none" w:sz="0" w:space="0" w:color="auto"/>
          </w:divBdr>
          <w:divsChild>
            <w:div w:id="2127498793">
              <w:marLeft w:val="0"/>
              <w:marRight w:val="0"/>
              <w:marTop w:val="0"/>
              <w:marBottom w:val="0"/>
              <w:divBdr>
                <w:top w:val="none" w:sz="0" w:space="0" w:color="auto"/>
                <w:left w:val="none" w:sz="0" w:space="0" w:color="auto"/>
                <w:bottom w:val="none" w:sz="0" w:space="0" w:color="auto"/>
                <w:right w:val="none" w:sz="0" w:space="0" w:color="auto"/>
              </w:divBdr>
              <w:divsChild>
                <w:div w:id="925305189">
                  <w:marLeft w:val="0"/>
                  <w:marRight w:val="0"/>
                  <w:marTop w:val="0"/>
                  <w:marBottom w:val="0"/>
                  <w:divBdr>
                    <w:top w:val="none" w:sz="0" w:space="0" w:color="auto"/>
                    <w:left w:val="none" w:sz="0" w:space="0" w:color="auto"/>
                    <w:bottom w:val="none" w:sz="0" w:space="0" w:color="auto"/>
                    <w:right w:val="none" w:sz="0" w:space="0" w:color="auto"/>
                  </w:divBdr>
                  <w:divsChild>
                    <w:div w:id="410202309">
                      <w:marLeft w:val="0"/>
                      <w:marRight w:val="0"/>
                      <w:marTop w:val="0"/>
                      <w:marBottom w:val="0"/>
                      <w:divBdr>
                        <w:top w:val="none" w:sz="0" w:space="0" w:color="auto"/>
                        <w:left w:val="none" w:sz="0" w:space="0" w:color="auto"/>
                        <w:bottom w:val="none" w:sz="0" w:space="0" w:color="auto"/>
                        <w:right w:val="none" w:sz="0" w:space="0" w:color="auto"/>
                      </w:divBdr>
                    </w:div>
                    <w:div w:id="5045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3506">
          <w:marLeft w:val="0"/>
          <w:marRight w:val="0"/>
          <w:marTop w:val="0"/>
          <w:marBottom w:val="0"/>
          <w:divBdr>
            <w:top w:val="none" w:sz="0" w:space="0" w:color="auto"/>
            <w:left w:val="none" w:sz="0" w:space="0" w:color="auto"/>
            <w:bottom w:val="none" w:sz="0" w:space="0" w:color="auto"/>
            <w:right w:val="none" w:sz="0" w:space="0" w:color="auto"/>
          </w:divBdr>
          <w:divsChild>
            <w:div w:id="2086174442">
              <w:marLeft w:val="0"/>
              <w:marRight w:val="0"/>
              <w:marTop w:val="0"/>
              <w:marBottom w:val="0"/>
              <w:divBdr>
                <w:top w:val="none" w:sz="0" w:space="0" w:color="auto"/>
                <w:left w:val="none" w:sz="0" w:space="0" w:color="auto"/>
                <w:bottom w:val="none" w:sz="0" w:space="0" w:color="auto"/>
                <w:right w:val="none" w:sz="0" w:space="0" w:color="auto"/>
              </w:divBdr>
              <w:divsChild>
                <w:div w:id="927883467">
                  <w:marLeft w:val="0"/>
                  <w:marRight w:val="0"/>
                  <w:marTop w:val="0"/>
                  <w:marBottom w:val="0"/>
                  <w:divBdr>
                    <w:top w:val="none" w:sz="0" w:space="0" w:color="auto"/>
                    <w:left w:val="none" w:sz="0" w:space="0" w:color="auto"/>
                    <w:bottom w:val="none" w:sz="0" w:space="0" w:color="auto"/>
                    <w:right w:val="none" w:sz="0" w:space="0" w:color="auto"/>
                  </w:divBdr>
                  <w:divsChild>
                    <w:div w:id="1559592845">
                      <w:marLeft w:val="0"/>
                      <w:marRight w:val="0"/>
                      <w:marTop w:val="0"/>
                      <w:marBottom w:val="0"/>
                      <w:divBdr>
                        <w:top w:val="none" w:sz="0" w:space="0" w:color="auto"/>
                        <w:left w:val="none" w:sz="0" w:space="0" w:color="auto"/>
                        <w:bottom w:val="none" w:sz="0" w:space="0" w:color="auto"/>
                        <w:right w:val="none" w:sz="0" w:space="0" w:color="auto"/>
                      </w:divBdr>
                    </w:div>
                    <w:div w:id="18465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1107">
      <w:bodyDiv w:val="1"/>
      <w:marLeft w:val="0"/>
      <w:marRight w:val="0"/>
      <w:marTop w:val="0"/>
      <w:marBottom w:val="0"/>
      <w:divBdr>
        <w:top w:val="none" w:sz="0" w:space="0" w:color="auto"/>
        <w:left w:val="none" w:sz="0" w:space="0" w:color="auto"/>
        <w:bottom w:val="none" w:sz="0" w:space="0" w:color="auto"/>
        <w:right w:val="none" w:sz="0" w:space="0" w:color="auto"/>
      </w:divBdr>
    </w:div>
    <w:div w:id="143544655">
      <w:bodyDiv w:val="1"/>
      <w:marLeft w:val="0"/>
      <w:marRight w:val="0"/>
      <w:marTop w:val="0"/>
      <w:marBottom w:val="0"/>
      <w:divBdr>
        <w:top w:val="none" w:sz="0" w:space="0" w:color="auto"/>
        <w:left w:val="none" w:sz="0" w:space="0" w:color="auto"/>
        <w:bottom w:val="none" w:sz="0" w:space="0" w:color="auto"/>
        <w:right w:val="none" w:sz="0" w:space="0" w:color="auto"/>
      </w:divBdr>
    </w:div>
    <w:div w:id="286863062">
      <w:bodyDiv w:val="1"/>
      <w:marLeft w:val="0"/>
      <w:marRight w:val="0"/>
      <w:marTop w:val="0"/>
      <w:marBottom w:val="0"/>
      <w:divBdr>
        <w:top w:val="none" w:sz="0" w:space="0" w:color="auto"/>
        <w:left w:val="none" w:sz="0" w:space="0" w:color="auto"/>
        <w:bottom w:val="none" w:sz="0" w:space="0" w:color="auto"/>
        <w:right w:val="none" w:sz="0" w:space="0" w:color="auto"/>
      </w:divBdr>
    </w:div>
    <w:div w:id="393436753">
      <w:bodyDiv w:val="1"/>
      <w:marLeft w:val="0"/>
      <w:marRight w:val="0"/>
      <w:marTop w:val="0"/>
      <w:marBottom w:val="0"/>
      <w:divBdr>
        <w:top w:val="none" w:sz="0" w:space="0" w:color="auto"/>
        <w:left w:val="none" w:sz="0" w:space="0" w:color="auto"/>
        <w:bottom w:val="none" w:sz="0" w:space="0" w:color="auto"/>
        <w:right w:val="none" w:sz="0" w:space="0" w:color="auto"/>
      </w:divBdr>
    </w:div>
    <w:div w:id="453523809">
      <w:bodyDiv w:val="1"/>
      <w:marLeft w:val="0"/>
      <w:marRight w:val="0"/>
      <w:marTop w:val="0"/>
      <w:marBottom w:val="0"/>
      <w:divBdr>
        <w:top w:val="none" w:sz="0" w:space="0" w:color="auto"/>
        <w:left w:val="none" w:sz="0" w:space="0" w:color="auto"/>
        <w:bottom w:val="none" w:sz="0" w:space="0" w:color="auto"/>
        <w:right w:val="none" w:sz="0" w:space="0" w:color="auto"/>
      </w:divBdr>
    </w:div>
    <w:div w:id="633758932">
      <w:bodyDiv w:val="1"/>
      <w:marLeft w:val="0"/>
      <w:marRight w:val="0"/>
      <w:marTop w:val="0"/>
      <w:marBottom w:val="0"/>
      <w:divBdr>
        <w:top w:val="none" w:sz="0" w:space="0" w:color="auto"/>
        <w:left w:val="none" w:sz="0" w:space="0" w:color="auto"/>
        <w:bottom w:val="none" w:sz="0" w:space="0" w:color="auto"/>
        <w:right w:val="none" w:sz="0" w:space="0" w:color="auto"/>
      </w:divBdr>
    </w:div>
    <w:div w:id="767967410">
      <w:bodyDiv w:val="1"/>
      <w:marLeft w:val="0"/>
      <w:marRight w:val="0"/>
      <w:marTop w:val="0"/>
      <w:marBottom w:val="0"/>
      <w:divBdr>
        <w:top w:val="none" w:sz="0" w:space="0" w:color="auto"/>
        <w:left w:val="none" w:sz="0" w:space="0" w:color="auto"/>
        <w:bottom w:val="none" w:sz="0" w:space="0" w:color="auto"/>
        <w:right w:val="none" w:sz="0" w:space="0" w:color="auto"/>
      </w:divBdr>
    </w:div>
    <w:div w:id="824778526">
      <w:bodyDiv w:val="1"/>
      <w:marLeft w:val="0"/>
      <w:marRight w:val="0"/>
      <w:marTop w:val="0"/>
      <w:marBottom w:val="0"/>
      <w:divBdr>
        <w:top w:val="none" w:sz="0" w:space="0" w:color="auto"/>
        <w:left w:val="none" w:sz="0" w:space="0" w:color="auto"/>
        <w:bottom w:val="none" w:sz="0" w:space="0" w:color="auto"/>
        <w:right w:val="none" w:sz="0" w:space="0" w:color="auto"/>
      </w:divBdr>
    </w:div>
    <w:div w:id="869270040">
      <w:bodyDiv w:val="1"/>
      <w:marLeft w:val="0"/>
      <w:marRight w:val="0"/>
      <w:marTop w:val="0"/>
      <w:marBottom w:val="0"/>
      <w:divBdr>
        <w:top w:val="none" w:sz="0" w:space="0" w:color="auto"/>
        <w:left w:val="none" w:sz="0" w:space="0" w:color="auto"/>
        <w:bottom w:val="none" w:sz="0" w:space="0" w:color="auto"/>
        <w:right w:val="none" w:sz="0" w:space="0" w:color="auto"/>
      </w:divBdr>
      <w:divsChild>
        <w:div w:id="180821302">
          <w:marLeft w:val="0"/>
          <w:marRight w:val="0"/>
          <w:marTop w:val="0"/>
          <w:marBottom w:val="0"/>
          <w:divBdr>
            <w:top w:val="none" w:sz="0" w:space="0" w:color="auto"/>
            <w:left w:val="none" w:sz="0" w:space="0" w:color="auto"/>
            <w:bottom w:val="none" w:sz="0" w:space="0" w:color="auto"/>
            <w:right w:val="none" w:sz="0" w:space="0" w:color="auto"/>
          </w:divBdr>
        </w:div>
        <w:div w:id="811405669">
          <w:marLeft w:val="0"/>
          <w:marRight w:val="0"/>
          <w:marTop w:val="0"/>
          <w:marBottom w:val="0"/>
          <w:divBdr>
            <w:top w:val="none" w:sz="0" w:space="0" w:color="auto"/>
            <w:left w:val="none" w:sz="0" w:space="0" w:color="auto"/>
            <w:bottom w:val="none" w:sz="0" w:space="0" w:color="auto"/>
            <w:right w:val="none" w:sz="0" w:space="0" w:color="auto"/>
          </w:divBdr>
        </w:div>
        <w:div w:id="1792940706">
          <w:marLeft w:val="0"/>
          <w:marRight w:val="0"/>
          <w:marTop w:val="0"/>
          <w:marBottom w:val="0"/>
          <w:divBdr>
            <w:top w:val="none" w:sz="0" w:space="0" w:color="auto"/>
            <w:left w:val="none" w:sz="0" w:space="0" w:color="auto"/>
            <w:bottom w:val="none" w:sz="0" w:space="0" w:color="auto"/>
            <w:right w:val="none" w:sz="0" w:space="0" w:color="auto"/>
          </w:divBdr>
        </w:div>
        <w:div w:id="1371884063">
          <w:marLeft w:val="0"/>
          <w:marRight w:val="0"/>
          <w:marTop w:val="0"/>
          <w:marBottom w:val="0"/>
          <w:divBdr>
            <w:top w:val="none" w:sz="0" w:space="0" w:color="auto"/>
            <w:left w:val="none" w:sz="0" w:space="0" w:color="auto"/>
            <w:bottom w:val="none" w:sz="0" w:space="0" w:color="auto"/>
            <w:right w:val="none" w:sz="0" w:space="0" w:color="auto"/>
          </w:divBdr>
        </w:div>
        <w:div w:id="597642161">
          <w:marLeft w:val="0"/>
          <w:marRight w:val="0"/>
          <w:marTop w:val="0"/>
          <w:marBottom w:val="0"/>
          <w:divBdr>
            <w:top w:val="none" w:sz="0" w:space="0" w:color="auto"/>
            <w:left w:val="none" w:sz="0" w:space="0" w:color="auto"/>
            <w:bottom w:val="none" w:sz="0" w:space="0" w:color="auto"/>
            <w:right w:val="none" w:sz="0" w:space="0" w:color="auto"/>
          </w:divBdr>
        </w:div>
        <w:div w:id="1745298920">
          <w:marLeft w:val="0"/>
          <w:marRight w:val="0"/>
          <w:marTop w:val="0"/>
          <w:marBottom w:val="0"/>
          <w:divBdr>
            <w:top w:val="none" w:sz="0" w:space="0" w:color="auto"/>
            <w:left w:val="none" w:sz="0" w:space="0" w:color="auto"/>
            <w:bottom w:val="none" w:sz="0" w:space="0" w:color="auto"/>
            <w:right w:val="none" w:sz="0" w:space="0" w:color="auto"/>
          </w:divBdr>
        </w:div>
        <w:div w:id="1243762690">
          <w:marLeft w:val="0"/>
          <w:marRight w:val="0"/>
          <w:marTop w:val="0"/>
          <w:marBottom w:val="0"/>
          <w:divBdr>
            <w:top w:val="none" w:sz="0" w:space="0" w:color="auto"/>
            <w:left w:val="none" w:sz="0" w:space="0" w:color="auto"/>
            <w:bottom w:val="none" w:sz="0" w:space="0" w:color="auto"/>
            <w:right w:val="none" w:sz="0" w:space="0" w:color="auto"/>
          </w:divBdr>
        </w:div>
        <w:div w:id="2093551395">
          <w:marLeft w:val="0"/>
          <w:marRight w:val="0"/>
          <w:marTop w:val="0"/>
          <w:marBottom w:val="0"/>
          <w:divBdr>
            <w:top w:val="none" w:sz="0" w:space="0" w:color="auto"/>
            <w:left w:val="none" w:sz="0" w:space="0" w:color="auto"/>
            <w:bottom w:val="none" w:sz="0" w:space="0" w:color="auto"/>
            <w:right w:val="none" w:sz="0" w:space="0" w:color="auto"/>
          </w:divBdr>
        </w:div>
      </w:divsChild>
    </w:div>
    <w:div w:id="979115501">
      <w:bodyDiv w:val="1"/>
      <w:marLeft w:val="0"/>
      <w:marRight w:val="0"/>
      <w:marTop w:val="0"/>
      <w:marBottom w:val="0"/>
      <w:divBdr>
        <w:top w:val="none" w:sz="0" w:space="0" w:color="auto"/>
        <w:left w:val="none" w:sz="0" w:space="0" w:color="auto"/>
        <w:bottom w:val="none" w:sz="0" w:space="0" w:color="auto"/>
        <w:right w:val="none" w:sz="0" w:space="0" w:color="auto"/>
      </w:divBdr>
    </w:div>
    <w:div w:id="1026246854">
      <w:bodyDiv w:val="1"/>
      <w:marLeft w:val="0"/>
      <w:marRight w:val="0"/>
      <w:marTop w:val="0"/>
      <w:marBottom w:val="0"/>
      <w:divBdr>
        <w:top w:val="none" w:sz="0" w:space="0" w:color="auto"/>
        <w:left w:val="none" w:sz="0" w:space="0" w:color="auto"/>
        <w:bottom w:val="none" w:sz="0" w:space="0" w:color="auto"/>
        <w:right w:val="none" w:sz="0" w:space="0" w:color="auto"/>
      </w:divBdr>
    </w:div>
    <w:div w:id="1176268566">
      <w:bodyDiv w:val="1"/>
      <w:marLeft w:val="0"/>
      <w:marRight w:val="0"/>
      <w:marTop w:val="0"/>
      <w:marBottom w:val="0"/>
      <w:divBdr>
        <w:top w:val="none" w:sz="0" w:space="0" w:color="auto"/>
        <w:left w:val="none" w:sz="0" w:space="0" w:color="auto"/>
        <w:bottom w:val="none" w:sz="0" w:space="0" w:color="auto"/>
        <w:right w:val="none" w:sz="0" w:space="0" w:color="auto"/>
      </w:divBdr>
    </w:div>
    <w:div w:id="1177041756">
      <w:bodyDiv w:val="1"/>
      <w:marLeft w:val="0"/>
      <w:marRight w:val="0"/>
      <w:marTop w:val="0"/>
      <w:marBottom w:val="0"/>
      <w:divBdr>
        <w:top w:val="none" w:sz="0" w:space="0" w:color="auto"/>
        <w:left w:val="none" w:sz="0" w:space="0" w:color="auto"/>
        <w:bottom w:val="none" w:sz="0" w:space="0" w:color="auto"/>
        <w:right w:val="none" w:sz="0" w:space="0" w:color="auto"/>
      </w:divBdr>
    </w:div>
    <w:div w:id="1285506731">
      <w:bodyDiv w:val="1"/>
      <w:marLeft w:val="0"/>
      <w:marRight w:val="0"/>
      <w:marTop w:val="0"/>
      <w:marBottom w:val="0"/>
      <w:divBdr>
        <w:top w:val="none" w:sz="0" w:space="0" w:color="auto"/>
        <w:left w:val="none" w:sz="0" w:space="0" w:color="auto"/>
        <w:bottom w:val="none" w:sz="0" w:space="0" w:color="auto"/>
        <w:right w:val="none" w:sz="0" w:space="0" w:color="auto"/>
      </w:divBdr>
    </w:div>
    <w:div w:id="1384476879">
      <w:bodyDiv w:val="1"/>
      <w:marLeft w:val="0"/>
      <w:marRight w:val="0"/>
      <w:marTop w:val="0"/>
      <w:marBottom w:val="0"/>
      <w:divBdr>
        <w:top w:val="none" w:sz="0" w:space="0" w:color="auto"/>
        <w:left w:val="none" w:sz="0" w:space="0" w:color="auto"/>
        <w:bottom w:val="none" w:sz="0" w:space="0" w:color="auto"/>
        <w:right w:val="none" w:sz="0" w:space="0" w:color="auto"/>
      </w:divBdr>
    </w:div>
    <w:div w:id="1453278987">
      <w:bodyDiv w:val="1"/>
      <w:marLeft w:val="0"/>
      <w:marRight w:val="0"/>
      <w:marTop w:val="0"/>
      <w:marBottom w:val="0"/>
      <w:divBdr>
        <w:top w:val="none" w:sz="0" w:space="0" w:color="auto"/>
        <w:left w:val="none" w:sz="0" w:space="0" w:color="auto"/>
        <w:bottom w:val="none" w:sz="0" w:space="0" w:color="auto"/>
        <w:right w:val="none" w:sz="0" w:space="0" w:color="auto"/>
      </w:divBdr>
    </w:div>
    <w:div w:id="1535271593">
      <w:bodyDiv w:val="1"/>
      <w:marLeft w:val="0"/>
      <w:marRight w:val="0"/>
      <w:marTop w:val="0"/>
      <w:marBottom w:val="0"/>
      <w:divBdr>
        <w:top w:val="none" w:sz="0" w:space="0" w:color="auto"/>
        <w:left w:val="none" w:sz="0" w:space="0" w:color="auto"/>
        <w:bottom w:val="none" w:sz="0" w:space="0" w:color="auto"/>
        <w:right w:val="none" w:sz="0" w:space="0" w:color="auto"/>
      </w:divBdr>
    </w:div>
    <w:div w:id="1685597692">
      <w:bodyDiv w:val="1"/>
      <w:marLeft w:val="0"/>
      <w:marRight w:val="0"/>
      <w:marTop w:val="0"/>
      <w:marBottom w:val="0"/>
      <w:divBdr>
        <w:top w:val="none" w:sz="0" w:space="0" w:color="auto"/>
        <w:left w:val="none" w:sz="0" w:space="0" w:color="auto"/>
        <w:bottom w:val="none" w:sz="0" w:space="0" w:color="auto"/>
        <w:right w:val="none" w:sz="0" w:space="0" w:color="auto"/>
      </w:divBdr>
    </w:div>
    <w:div w:id="1747536699">
      <w:bodyDiv w:val="1"/>
      <w:marLeft w:val="0"/>
      <w:marRight w:val="0"/>
      <w:marTop w:val="0"/>
      <w:marBottom w:val="0"/>
      <w:divBdr>
        <w:top w:val="none" w:sz="0" w:space="0" w:color="auto"/>
        <w:left w:val="none" w:sz="0" w:space="0" w:color="auto"/>
        <w:bottom w:val="none" w:sz="0" w:space="0" w:color="auto"/>
        <w:right w:val="none" w:sz="0" w:space="0" w:color="auto"/>
      </w:divBdr>
    </w:div>
    <w:div w:id="1811901333">
      <w:bodyDiv w:val="1"/>
      <w:marLeft w:val="0"/>
      <w:marRight w:val="0"/>
      <w:marTop w:val="0"/>
      <w:marBottom w:val="0"/>
      <w:divBdr>
        <w:top w:val="none" w:sz="0" w:space="0" w:color="auto"/>
        <w:left w:val="none" w:sz="0" w:space="0" w:color="auto"/>
        <w:bottom w:val="none" w:sz="0" w:space="0" w:color="auto"/>
        <w:right w:val="none" w:sz="0" w:space="0" w:color="auto"/>
      </w:divBdr>
    </w:div>
    <w:div w:id="1837187730">
      <w:bodyDiv w:val="1"/>
      <w:marLeft w:val="0"/>
      <w:marRight w:val="0"/>
      <w:marTop w:val="0"/>
      <w:marBottom w:val="0"/>
      <w:divBdr>
        <w:top w:val="none" w:sz="0" w:space="0" w:color="auto"/>
        <w:left w:val="none" w:sz="0" w:space="0" w:color="auto"/>
        <w:bottom w:val="none" w:sz="0" w:space="0" w:color="auto"/>
        <w:right w:val="none" w:sz="0" w:space="0" w:color="auto"/>
      </w:divBdr>
      <w:divsChild>
        <w:div w:id="425931485">
          <w:marLeft w:val="0"/>
          <w:marRight w:val="0"/>
          <w:marTop w:val="0"/>
          <w:marBottom w:val="0"/>
          <w:divBdr>
            <w:top w:val="none" w:sz="0" w:space="0" w:color="auto"/>
            <w:left w:val="none" w:sz="0" w:space="0" w:color="auto"/>
            <w:bottom w:val="none" w:sz="0" w:space="0" w:color="auto"/>
            <w:right w:val="none" w:sz="0" w:space="0" w:color="auto"/>
          </w:divBdr>
        </w:div>
      </w:divsChild>
    </w:div>
    <w:div w:id="1867019180">
      <w:bodyDiv w:val="1"/>
      <w:marLeft w:val="0"/>
      <w:marRight w:val="0"/>
      <w:marTop w:val="0"/>
      <w:marBottom w:val="0"/>
      <w:divBdr>
        <w:top w:val="none" w:sz="0" w:space="0" w:color="auto"/>
        <w:left w:val="none" w:sz="0" w:space="0" w:color="auto"/>
        <w:bottom w:val="none" w:sz="0" w:space="0" w:color="auto"/>
        <w:right w:val="none" w:sz="0" w:space="0" w:color="auto"/>
      </w:divBdr>
    </w:div>
    <w:div w:id="1968463476">
      <w:bodyDiv w:val="1"/>
      <w:marLeft w:val="0"/>
      <w:marRight w:val="0"/>
      <w:marTop w:val="0"/>
      <w:marBottom w:val="0"/>
      <w:divBdr>
        <w:top w:val="none" w:sz="0" w:space="0" w:color="auto"/>
        <w:left w:val="none" w:sz="0" w:space="0" w:color="auto"/>
        <w:bottom w:val="none" w:sz="0" w:space="0" w:color="auto"/>
        <w:right w:val="none" w:sz="0" w:space="0" w:color="auto"/>
      </w:divBdr>
    </w:div>
    <w:div w:id="1988972542">
      <w:bodyDiv w:val="1"/>
      <w:marLeft w:val="0"/>
      <w:marRight w:val="0"/>
      <w:marTop w:val="0"/>
      <w:marBottom w:val="0"/>
      <w:divBdr>
        <w:top w:val="none" w:sz="0" w:space="0" w:color="auto"/>
        <w:left w:val="none" w:sz="0" w:space="0" w:color="auto"/>
        <w:bottom w:val="none" w:sz="0" w:space="0" w:color="auto"/>
        <w:right w:val="none" w:sz="0" w:space="0" w:color="auto"/>
      </w:divBdr>
    </w:div>
    <w:div w:id="2070807387">
      <w:bodyDiv w:val="1"/>
      <w:marLeft w:val="0"/>
      <w:marRight w:val="0"/>
      <w:marTop w:val="0"/>
      <w:marBottom w:val="0"/>
      <w:divBdr>
        <w:top w:val="none" w:sz="0" w:space="0" w:color="auto"/>
        <w:left w:val="none" w:sz="0" w:space="0" w:color="auto"/>
        <w:bottom w:val="none" w:sz="0" w:space="0" w:color="auto"/>
        <w:right w:val="none" w:sz="0" w:space="0" w:color="auto"/>
      </w:divBdr>
    </w:div>
    <w:div w:id="21069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11" TargetMode="External"/><Relationship Id="rId13" Type="http://schemas.openxmlformats.org/officeDocument/2006/relationships/hyperlink" Target="http://service.garant.ru/prime/open/162823399/72599232" TargetMode="External"/><Relationship Id="rId18" Type="http://schemas.openxmlformats.org/officeDocument/2006/relationships/hyperlink" Target="https://login.consultant.ru/link/?rnd=B118660ED43BC63D5F7920F63C541478&amp;req=doc&amp;base=ARB&amp;n=597357&amp;dst=100047&amp;fld=134&amp;REFFIELD=134&amp;REFDST=1000000449&amp;REFDOC=207705&amp;REFBASE=LAW&amp;stat=refcode%3D10881%3Bdstident%3D100047%3Bindex%3D511&amp;date=27.11.2019" TargetMode="External"/><Relationship Id="rId26" Type="http://schemas.openxmlformats.org/officeDocument/2006/relationships/hyperlink" Target="http://service.garant.ru/prime/open/165529875/72779848" TargetMode="External"/><Relationship Id="rId3" Type="http://schemas.openxmlformats.org/officeDocument/2006/relationships/settings" Target="settings.xml"/><Relationship Id="rId21" Type="http://schemas.openxmlformats.org/officeDocument/2006/relationships/hyperlink" Target="http://service.garant.ru/prime/open/163990581/72564758" TargetMode="External"/><Relationship Id="rId7" Type="http://schemas.openxmlformats.org/officeDocument/2006/relationships/hyperlink" Target="http://service.garant.ru/prime/open/165529875/72761750" TargetMode="External"/><Relationship Id="rId12" Type="http://schemas.openxmlformats.org/officeDocument/2006/relationships/hyperlink" Target="http://service.garant.ru/prime/open/165629249/72906874" TargetMode="External"/><Relationship Id="rId17" Type="http://schemas.openxmlformats.org/officeDocument/2006/relationships/hyperlink" Target="https://login.consultant.ru/link/?rnd=B118660ED43BC63D5F7920F63C541478&amp;req=doc&amp;base=LAW&amp;n=330790&amp;dst=423&amp;fld=134&amp;REFFIELD=134&amp;REFDST=1000000448&amp;REFDOC=207705&amp;REFBASE=LAW&amp;stat=refcode%3D10881%3Bdstident%3D423%3Bindex%3D510&amp;date=27.11.2019" TargetMode="External"/><Relationship Id="rId25" Type="http://schemas.openxmlformats.org/officeDocument/2006/relationships/hyperlink" Target="http://redirect.subscribe.ru/law.garant.rus,1246/20191002182938/n/m6714816/-/ext.garant.ru/subscribe/?code=fed&amp;sender=subscribe&amp;date=02102019&amp;url=http%3A%2F%2Fwww.garant.ru%2Fhotlaw%2Ffederal%2F1297206%2F&amp;token=39cecc58" TargetMode="External"/><Relationship Id="rId2" Type="http://schemas.openxmlformats.org/officeDocument/2006/relationships/styles" Target="styles.xml"/><Relationship Id="rId16" Type="http://schemas.openxmlformats.org/officeDocument/2006/relationships/hyperlink" Target="http://service.garant.ru/prime/open/162872472/72618198" TargetMode="External"/><Relationship Id="rId20" Type="http://schemas.openxmlformats.org/officeDocument/2006/relationships/hyperlink" Target="http://service.garant.ru/prime/open/163208544/7256565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e.garant.ru/prime/open/165579528/72894212" TargetMode="External"/><Relationship Id="rId24" Type="http://schemas.openxmlformats.org/officeDocument/2006/relationships/hyperlink" Target="http://service.garant.ru/prime/open/162872472/72565644"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ervice.garant.ru/prime/open/162774321/72564580" TargetMode="External"/><Relationship Id="rId23" Type="http://schemas.openxmlformats.org/officeDocument/2006/relationships/hyperlink" Target="http://service.garant.ru/prime/open/162823399/72564798" TargetMode="External"/><Relationship Id="rId28" Type="http://schemas.openxmlformats.org/officeDocument/2006/relationships/hyperlink" Target="garantF1://72965920.0" TargetMode="External"/><Relationship Id="rId10" Type="http://schemas.openxmlformats.org/officeDocument/2006/relationships/hyperlink" Target="garantF1://72732242.0" TargetMode="External"/><Relationship Id="rId19" Type="http://schemas.openxmlformats.org/officeDocument/2006/relationships/hyperlink" Target="https://login.consultant.ru/link/?rnd=B118660ED43BC63D5F7920F63C541478&amp;req=doc&amp;base=ARB&amp;n=597357&amp;dst=100073&amp;fld=134&amp;REFFIELD=134&amp;REFDST=1000000450&amp;REFDOC=207705&amp;REFBASE=LAW&amp;stat=refcode%3D10881%3Bdstident%3D100073%3Bindex%3D512&amp;date=27.11.20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vice.garant.ru/prime/open/165529875/72799030" TargetMode="External"/><Relationship Id="rId14" Type="http://schemas.openxmlformats.org/officeDocument/2006/relationships/hyperlink" Target="http://service.garant.ru/prime/open/162487086/72564574" TargetMode="External"/><Relationship Id="rId22" Type="http://schemas.openxmlformats.org/officeDocument/2006/relationships/hyperlink" Target="http://service.garant.ru/prime/open/163208544/72565650" TargetMode="External"/><Relationship Id="rId27" Type="http://schemas.openxmlformats.org/officeDocument/2006/relationships/hyperlink" Target="http://service.garant.ru/prime/open/166432885/7290441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6305</Words>
  <Characters>35945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dc:description>exif_MSED_d4e856992f7910b80358f428a072c02d1e6eb521ec730b8775c4dea29c04cb1a</dc:description>
  <cp:lastModifiedBy>Super</cp:lastModifiedBy>
  <cp:revision>3</cp:revision>
  <cp:lastPrinted>2019-12-02T09:14:00Z</cp:lastPrinted>
  <dcterms:created xsi:type="dcterms:W3CDTF">2019-12-02T12:52:00Z</dcterms:created>
  <dcterms:modified xsi:type="dcterms:W3CDTF">2019-12-02T13:10:00Z</dcterms:modified>
</cp:coreProperties>
</file>